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C6" w:rsidRDefault="00C4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857EC6" w:rsidRDefault="00C465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вопросам привлечения к ответственности должностных лиц за непринятие мер по предотвращению и (или) урегулированию</w:t>
      </w:r>
      <w:r>
        <w:rPr>
          <w:rFonts w:ascii="Times New Roman" w:hAnsi="Times New Roman"/>
          <w:b/>
          <w:sz w:val="28"/>
          <w:szCs w:val="28"/>
        </w:rPr>
        <w:br/>
        <w:t>конфликта интересов</w:t>
      </w:r>
    </w:p>
    <w:p w:rsidR="00857EC6" w:rsidRDefault="00857E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7EC6" w:rsidRDefault="00C4657C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Введение</w:t>
      </w:r>
    </w:p>
    <w:p w:rsidR="00857EC6" w:rsidRDefault="00857EC6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(или) урегулированию конфликта интересов. </w:t>
      </w:r>
    </w:p>
    <w:p w:rsidR="00857EC6" w:rsidRDefault="00C4657C">
      <w:pPr>
        <w:spacing w:after="0" w:line="240" w:lineRule="auto"/>
        <w:ind w:firstLine="709"/>
        <w:jc w:val="both"/>
        <w:outlineLvl w:val="0"/>
      </w:pPr>
      <w:r>
        <w:rPr>
          <w:rFonts w:ascii="Times New Roman" w:hAnsi="Times New Roman"/>
          <w:sz w:val="28"/>
          <w:szCs w:val="28"/>
        </w:rPr>
        <w:t>Федеральный закон</w:t>
      </w:r>
      <w:r>
        <w:rPr>
          <w:rFonts w:ascii="Times New Roman" w:hAnsi="Times New Roman"/>
          <w:sz w:val="28"/>
          <w:szCs w:val="28"/>
        </w:rPr>
        <w:t xml:space="preserve"> от 25 декабря 2008 г. № 273-ФЗ</w:t>
      </w:r>
      <w:r>
        <w:rPr>
          <w:rFonts w:ascii="Times New Roman" w:hAnsi="Times New Roman"/>
          <w:sz w:val="28"/>
          <w:szCs w:val="28"/>
        </w:rPr>
        <w:br/>
        <w:t>«О противодействии коррупции» (далее – Федеральный закона № 273-ФЗ) устанавливает, что конфликтом интересов является ситуация, при которой личная заинтересованность (прямая или косвенная) лица, замещающего должность, замещен</w:t>
      </w:r>
      <w:r>
        <w:rPr>
          <w:rFonts w:ascii="Times New Roman" w:hAnsi="Times New Roman"/>
          <w:sz w:val="28"/>
          <w:szCs w:val="28"/>
        </w:rPr>
        <w:t>ие которой предусматривает обязанность принимать меры по предотвращению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br/>
        <w:t>(далее – должностное лицо), влияет или может повлиять на надлежащее, объективное и беспристрастное исполнение им должностных (служебных) обязанност</w:t>
      </w:r>
      <w:r>
        <w:rPr>
          <w:rFonts w:ascii="Times New Roman" w:hAnsi="Times New Roman"/>
          <w:sz w:val="28"/>
          <w:szCs w:val="28"/>
        </w:rPr>
        <w:t>ей (осуществление полномочий) (далее – полномочия).</w:t>
      </w:r>
    </w:p>
    <w:p w:rsidR="00857EC6" w:rsidRDefault="00C4657C">
      <w:pPr>
        <w:spacing w:after="0" w:line="240" w:lineRule="auto"/>
        <w:ind w:firstLine="709"/>
        <w:jc w:val="both"/>
        <w:outlineLvl w:val="0"/>
      </w:pPr>
      <w:r>
        <w:rPr>
          <w:rFonts w:ascii="Times New Roman" w:hAnsi="Times New Roman"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</w:t>
      </w:r>
      <w:r>
        <w:rPr>
          <w:rFonts w:ascii="Times New Roman" w:hAnsi="Times New Roman"/>
          <w:sz w:val="28"/>
          <w:szCs w:val="28"/>
        </w:rPr>
        <w:t>их-либо выгод (преимуществ) (далее также – доходы или выгоды) должностным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</w:t>
      </w:r>
      <w:r>
        <w:rPr>
          <w:rFonts w:ascii="Times New Roman" w:hAnsi="Times New Roman"/>
          <w:sz w:val="28"/>
          <w:szCs w:val="28"/>
        </w:rPr>
        <w:t>ругами детей), гражданами или организациями,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 (далее – лица, с которыми связана личная заинтересо</w:t>
      </w:r>
      <w:r>
        <w:rPr>
          <w:rFonts w:ascii="Times New Roman" w:hAnsi="Times New Roman"/>
          <w:sz w:val="28"/>
          <w:szCs w:val="28"/>
        </w:rPr>
        <w:t xml:space="preserve">ванность должностного лица). </w:t>
      </w: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Антикоррупционные ограничения, запреты и обязанности установлены для лиц, наделенных властными и управленческими полномочиями, предусматривающими осуществление организационно-распорядительных и административно-хозяйственных фу</w:t>
      </w:r>
      <w:r>
        <w:rPr>
          <w:rFonts w:ascii="Times New Roman" w:hAnsi="Times New Roman"/>
          <w:sz w:val="28"/>
          <w:szCs w:val="28"/>
        </w:rPr>
        <w:t>нкций, контрольных и надзорных мероприятий, государственных закупок, предоставление государственных услуг, распределение финансовых и иных ресурсов, управление имуществом и другие.</w:t>
      </w: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этой связи обязанность принимать меры по предотвращению и (или) урегулиро</w:t>
      </w:r>
      <w:r>
        <w:rPr>
          <w:rFonts w:ascii="Times New Roman" w:hAnsi="Times New Roman"/>
          <w:sz w:val="28"/>
          <w:szCs w:val="28"/>
        </w:rPr>
        <w:t>ванию конфликта интересов (далее – предотвращение и урегулирование конфликта интересов) возлагается: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на государственных и муниципальных служащих;</w:t>
      </w: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на служащих Центрального банка Российской Федерации, работников, замещающих должности в государственных </w:t>
      </w:r>
      <w:r>
        <w:rPr>
          <w:rFonts w:ascii="Times New Roman" w:hAnsi="Times New Roman"/>
          <w:sz w:val="28"/>
          <w:szCs w:val="28"/>
        </w:rPr>
        <w:t xml:space="preserve">корпорациях, публично-правовых компаниях, Пенсионном фонде Российской Федерации, </w:t>
      </w:r>
      <w:r>
        <w:rPr>
          <w:rFonts w:ascii="Times New Roman" w:hAnsi="Times New Roman"/>
          <w:sz w:val="28"/>
          <w:szCs w:val="28"/>
        </w:rPr>
        <w:lastRenderedPageBreak/>
        <w:t>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</w:t>
      </w:r>
      <w:r>
        <w:rPr>
          <w:rFonts w:ascii="Times New Roman" w:hAnsi="Times New Roman"/>
          <w:sz w:val="28"/>
          <w:szCs w:val="28"/>
        </w:rPr>
        <w:t xml:space="preserve"> федеральных законов;</w:t>
      </w: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</w:t>
      </w:r>
      <w:r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 иные категории лиц в случаях, предусмотренных федеральными законами.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иным категориям лиц прежде всего относятся лица, замещающие государственные должности Российской Федерации, государственные должности субъектов Ро</w:t>
      </w:r>
      <w:r>
        <w:rPr>
          <w:rFonts w:ascii="Times New Roman" w:hAnsi="Times New Roman"/>
          <w:sz w:val="28"/>
          <w:szCs w:val="28"/>
        </w:rPr>
        <w:t xml:space="preserve">ссийской Федерации, муниципальные должности, </w:t>
      </w:r>
      <w:r>
        <w:rPr>
          <w:rFonts w:ascii="Times New Roman" w:hAnsi="Times New Roman"/>
          <w:sz w:val="28"/>
          <w:szCs w:val="28"/>
          <w:lang w:eastAsia="ru-RU"/>
        </w:rPr>
        <w:t>временно исполняющие обязанности высших должностных лиц субъекта Российской Федерации (руководителей высших исполнительных органов государственной власти субъектов Российской Федерации)</w:t>
      </w:r>
      <w:r>
        <w:rPr>
          <w:rFonts w:ascii="Times New Roman" w:hAnsi="Times New Roman"/>
          <w:sz w:val="28"/>
          <w:szCs w:val="28"/>
        </w:rPr>
        <w:t>.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мероп</w:t>
      </w:r>
      <w:r>
        <w:rPr>
          <w:rFonts w:ascii="Times New Roman" w:hAnsi="Times New Roman"/>
          <w:sz w:val="28"/>
          <w:szCs w:val="28"/>
        </w:rPr>
        <w:t>риятий по противодействию коррупции положениями федеральных законов, регламентирующих правовой статус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</w:t>
      </w:r>
      <w:r>
        <w:rPr>
          <w:rFonts w:ascii="Times New Roman" w:hAnsi="Times New Roman"/>
          <w:sz w:val="28"/>
          <w:szCs w:val="28"/>
        </w:rPr>
        <w:t>ти государственной и муниципальной службы, отдельные должности в организациях на основании трудового договора, установлены виды ответственности за совершение коррупционных правонарушений и порядок ее применения, в том числе за непринятие мер по предотвраще</w:t>
      </w:r>
      <w:r>
        <w:rPr>
          <w:rFonts w:ascii="Times New Roman" w:hAnsi="Times New Roman"/>
          <w:sz w:val="28"/>
          <w:szCs w:val="28"/>
        </w:rPr>
        <w:t>нию и урегулированию конфликта интересов.</w:t>
      </w:r>
    </w:p>
    <w:p w:rsidR="00857EC6" w:rsidRDefault="00857E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857EC6" w:rsidRDefault="00C4657C">
      <w:pPr>
        <w:pStyle w:val="ac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Особенности проведения проверки соблюдения должностными лицами обязанности принимать меры по предотвращению и урегулированию конфликта интересов</w:t>
      </w:r>
    </w:p>
    <w:p w:rsidR="00857EC6" w:rsidRDefault="00857EC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2.1. В случае поступления (выявления) информации, указывающей на</w:t>
      </w:r>
      <w:r>
        <w:rPr>
          <w:rFonts w:ascii="Times New Roman" w:hAnsi="Times New Roman"/>
          <w:sz w:val="28"/>
          <w:szCs w:val="28"/>
        </w:rPr>
        <w:t xml:space="preserve"> непринятие должностным лицом мер по предотвращению и урегулированию конфликта интересов, необходимо руководствоваться следующим.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всестороннего изучения обстоятельств, характеризующих наличие (отсутствие) конфликта интересов, которые рассмотрены в </w:t>
      </w:r>
      <w:r>
        <w:rPr>
          <w:rFonts w:ascii="Times New Roman" w:hAnsi="Times New Roman"/>
          <w:sz w:val="28"/>
          <w:szCs w:val="28"/>
        </w:rPr>
        <w:t>разделе 4 настоящих методических рекомендаций, и соблюдения прав должностного лица необходимо проведение проверки.</w:t>
      </w: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Проверка соблюдения должностным лицом требований к служебному поведению, в том числе требований по предотвращению и урегулированию конфликта </w:t>
      </w:r>
      <w:r>
        <w:rPr>
          <w:rFonts w:ascii="Times New Roman" w:hAnsi="Times New Roman"/>
          <w:sz w:val="28"/>
          <w:szCs w:val="28"/>
        </w:rPr>
        <w:t>интересов осуществляется в соответствии с:</w:t>
      </w: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 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</w:t>
      </w:r>
      <w:r>
        <w:rPr>
          <w:rFonts w:ascii="Times New Roman" w:hAnsi="Times New Roman"/>
          <w:sz w:val="28"/>
          <w:szCs w:val="28"/>
        </w:rPr>
        <w:t xml:space="preserve">я федеральными государственными служащими требований к служебному поведению, утвержденным Указом Президента </w:t>
      </w:r>
      <w:r>
        <w:rPr>
          <w:rFonts w:ascii="Times New Roman" w:hAnsi="Times New Roman"/>
          <w:sz w:val="28"/>
          <w:szCs w:val="28"/>
        </w:rPr>
        <w:lastRenderedPageBreak/>
        <w:t>Российской Федерации от 21 сентября 2009 г. № 1065 (далее</w:t>
      </w:r>
      <w:r>
        <w:rPr>
          <w:rFonts w:ascii="Times New Roman" w:hAnsi="Times New Roman"/>
          <w:sz w:val="28"/>
          <w:szCs w:val="28"/>
        </w:rPr>
        <w:br/>
        <w:t>соответственно – проверка, Положение о проверке);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Положением о проверке достоверности и </w:t>
      </w:r>
      <w:r>
        <w:rPr>
          <w:rFonts w:ascii="Times New Roman" w:hAnsi="Times New Roman"/>
          <w:sz w:val="28"/>
          <w:szCs w:val="28"/>
        </w:rPr>
        <w:t>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</w:t>
      </w:r>
      <w:r>
        <w:rPr>
          <w:rFonts w:ascii="Times New Roman" w:hAnsi="Times New Roman"/>
          <w:sz w:val="28"/>
          <w:szCs w:val="28"/>
        </w:rPr>
        <w:t>ности Российской Федерации, утвержденным Указом Президента Российской Федерации от 21 сентября 2009 г. № 1066;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утвержденными органами государственной власти субъектов Российской Федерации, органами местного самоуправления и организациями Положениями о пр</w:t>
      </w:r>
      <w:r>
        <w:rPr>
          <w:rFonts w:ascii="Times New Roman" w:hAnsi="Times New Roman"/>
          <w:sz w:val="28"/>
          <w:szCs w:val="28"/>
        </w:rPr>
        <w:t>оверке достоверности и полноты сведений, представляемых лицами, претендующими на замещение отдельных должностей и лицами, замещающими отдельные должности и соблюдения лицами требований к служебному поведению.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В настоящих методических рекомендациях под</w:t>
      </w:r>
      <w:r>
        <w:rPr>
          <w:rFonts w:ascii="Times New Roman" w:hAnsi="Times New Roman"/>
          <w:sz w:val="28"/>
          <w:szCs w:val="28"/>
        </w:rPr>
        <w:t xml:space="preserve"> достаточной информацией, являющейся основанием для проведения проверки, понимаются сведения, свидетельствующие о наличии личной заинтересованности при реализации должностным лицом своих полномочий и требующие подтверждения.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Такие сведения могут содержатьс</w:t>
      </w:r>
      <w:r>
        <w:rPr>
          <w:rFonts w:ascii="Times New Roman" w:hAnsi="Times New Roman"/>
          <w:sz w:val="28"/>
          <w:szCs w:val="28"/>
        </w:rPr>
        <w:t>я в информаци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представленной в письменном виде в установленном порядке должностными лицами, органами и организациям указанными в пункте 10 Положения о проверке. Основанием для проведения проверки может, в том числе быть информация, ставшая известной рабо</w:t>
      </w:r>
      <w:r>
        <w:rPr>
          <w:rFonts w:ascii="Times New Roman" w:hAnsi="Times New Roman"/>
          <w:sz w:val="28"/>
          <w:szCs w:val="28"/>
        </w:rPr>
        <w:t>тнику подразделения или должностному лицу, ответственному за работу по профилактике коррупционных и иных правонарушений (далее – подразделение (уполномоченное лицо)), в  ходе анализа сведений о доходах, расходах, об имуществе и обязательствах имущественног</w:t>
      </w:r>
      <w:r>
        <w:rPr>
          <w:rFonts w:ascii="Times New Roman" w:hAnsi="Times New Roman"/>
          <w:sz w:val="28"/>
          <w:szCs w:val="28"/>
        </w:rPr>
        <w:t>о характера (далее – сведения о доходах),из обращений граждан и организаций или открытых источников (размещенные в сети «Интернет» государственные реестры, в том числе иностранные, средства массовой информации, сведения, публикуемые в социальных сетях и т.</w:t>
      </w:r>
      <w:r>
        <w:rPr>
          <w:rFonts w:ascii="Times New Roman" w:hAnsi="Times New Roman"/>
          <w:sz w:val="28"/>
          <w:szCs w:val="28"/>
        </w:rPr>
        <w:t>д.).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Проверка осуществляется по решению представителя нанимателя (руководителя) либо должностного лица, которому такие полномочия предоставлены представителем нанимателя (руководителем).</w:t>
      </w: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Решение принимается отдельно в отношении каждого должностного </w:t>
      </w:r>
      <w:r>
        <w:rPr>
          <w:rFonts w:ascii="Times New Roman" w:hAnsi="Times New Roman"/>
          <w:sz w:val="28"/>
          <w:szCs w:val="28"/>
        </w:rPr>
        <w:t>лица и оформляется в письменной форме.</w:t>
      </w: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2.4. 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невозможности завершения</w:t>
      </w:r>
      <w:r>
        <w:rPr>
          <w:rFonts w:ascii="Times New Roman" w:hAnsi="Times New Roman"/>
          <w:sz w:val="28"/>
          <w:szCs w:val="28"/>
        </w:rPr>
        <w:t xml:space="preserve"> мероприятий в установленный срок рекомендуется принимать решение о продлении срока проведения проверки.</w:t>
      </w: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2.5. По результатам проведения проверки должен быть установлен факт совершения или не совершения должностным лицом коррупционного правонарушения.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>
        <w:rPr>
          <w:rFonts w:ascii="Times New Roman" w:hAnsi="Times New Roman"/>
          <w:sz w:val="28"/>
          <w:szCs w:val="28"/>
        </w:rPr>
        <w:t>В ходе проверки рекомендуется провести следующие мероприятия.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 Сбор сведений и их анализ.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Рекомендуется изучить личное дело должностного лица, сведения о доходах, а также сведения о выполнении им иной оплачиваемой работы. Информация, хранящаяся в лич</w:t>
      </w:r>
      <w:r>
        <w:rPr>
          <w:rFonts w:ascii="Times New Roman" w:hAnsi="Times New Roman"/>
          <w:sz w:val="28"/>
          <w:szCs w:val="28"/>
        </w:rPr>
        <w:t>ном деле должностного лица, содержит сведения о прошлых местах работы данного лица, данных о его родственниках и местах их работы. Информация о месте работы родственников необходима для анализа возможности возникновения конфликта интересов (например, в слу</w:t>
      </w:r>
      <w:r>
        <w:rPr>
          <w:rFonts w:ascii="Times New Roman" w:hAnsi="Times New Roman"/>
          <w:sz w:val="28"/>
          <w:szCs w:val="28"/>
        </w:rPr>
        <w:t>чае если организация, в которой работают лица, с которыми связана личная заинтересованность должностного лица, является поставщиком товаров, исполнителем работ или оказывает услуги по заказу государственного (муниципального) органа или подведомственных ему</w:t>
      </w:r>
      <w:r>
        <w:rPr>
          <w:rFonts w:ascii="Times New Roman" w:hAnsi="Times New Roman"/>
          <w:sz w:val="28"/>
          <w:szCs w:val="28"/>
        </w:rPr>
        <w:t xml:space="preserve"> организаций). Анализ сведений о выполнении иной оплачиваемой работы позволяет установить возможность выполнения такой работы на условиях трудового или гражданско-правового договора в организации, в отношении которой должностное лицо реализовывало, реализу</w:t>
      </w:r>
      <w:r>
        <w:rPr>
          <w:rFonts w:ascii="Times New Roman" w:hAnsi="Times New Roman"/>
          <w:sz w:val="28"/>
          <w:szCs w:val="28"/>
        </w:rPr>
        <w:t>ет или может реализовать свои полномочия.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сведений о доходах также осуществляется в целях выявления организаций и лиц, в отношении которых должностное лицо реализовывало, реализует или может реализовать свои полномочия. В этой связи рекомендуется из</w:t>
      </w:r>
      <w:r>
        <w:rPr>
          <w:rFonts w:ascii="Times New Roman" w:hAnsi="Times New Roman"/>
          <w:sz w:val="28"/>
          <w:szCs w:val="28"/>
        </w:rPr>
        <w:t>учить: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сведения о местах работы супруги (супруга) должностного лица, а также об организациях, учредителями, участниками, руководителями или работниками которых является должностное лицо и (или) лица, с которыми связана личная заинтересованность должностн</w:t>
      </w:r>
      <w:r>
        <w:rPr>
          <w:rFonts w:ascii="Times New Roman" w:hAnsi="Times New Roman"/>
          <w:sz w:val="28"/>
          <w:szCs w:val="28"/>
        </w:rPr>
        <w:t>ого лица;</w:t>
      </w: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 информацию о владении ценными бумагами организаций;</w:t>
      </w: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 информацию о наличии долей в уставных капиталах организаций;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сведения об организациях и лицах, от которых должностное лицо, его супруга (супруг) и несовершеннолетние дети получали когда-ли</w:t>
      </w:r>
      <w:r>
        <w:rPr>
          <w:rFonts w:ascii="Times New Roman" w:hAnsi="Times New Roman"/>
          <w:sz w:val="28"/>
          <w:szCs w:val="28"/>
        </w:rPr>
        <w:t>бо доход.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целесообразно изучить круг физических и юридических лиц, с которыми должностное лицо взаимодействовало в рамках исполнения своих полномочий за последние три года.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Рекомендуется изучить утвержденный государственным (муниципальным) ор</w:t>
      </w:r>
      <w:r>
        <w:rPr>
          <w:rFonts w:ascii="Times New Roman" w:hAnsi="Times New Roman"/>
          <w:sz w:val="28"/>
          <w:szCs w:val="28"/>
        </w:rPr>
        <w:t>ганом перечень организаций, подведомственных государственному (муниципальному) органу и работников, замещающих должности руководителей и должности, связанные с осуществлением финансово-хозяйственных полномочий, в указанных организациях, а также перечень фи</w:t>
      </w:r>
      <w:r>
        <w:rPr>
          <w:rFonts w:ascii="Times New Roman" w:hAnsi="Times New Roman"/>
          <w:sz w:val="28"/>
          <w:szCs w:val="28"/>
        </w:rPr>
        <w:t>зических и юридических лиц, являющихся контрагентами данных организаций.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проверки могут быть использованы специализированные программные продукты, позволяющие получать </w:t>
      </w:r>
      <w:r>
        <w:rPr>
          <w:rFonts w:ascii="Times New Roman" w:hAnsi="Times New Roman"/>
          <w:sz w:val="28"/>
          <w:szCs w:val="28"/>
        </w:rPr>
        <w:lastRenderedPageBreak/>
        <w:t>актуальную общедоступную информацию о физических и юридических лицах</w:t>
      </w:r>
      <w:r>
        <w:rPr>
          <w:rFonts w:ascii="Times New Roman" w:hAnsi="Times New Roman"/>
          <w:sz w:val="28"/>
          <w:szCs w:val="28"/>
        </w:rPr>
        <w:t>, их связях и аффилированности.</w:t>
      </w:r>
    </w:p>
    <w:p w:rsidR="00857EC6" w:rsidRDefault="00C4657C">
      <w:pPr>
        <w:tabs>
          <w:tab w:val="left" w:pos="666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 Проведение беседы с должностным лицом, а также иные мероприятия, предусмотренные пунктом 15 Положения о проверке, являются правом подразделения (уполномоченного лица). Рекомендуется не допускать игнорирования данных мероприятий, которые способствуют</w:t>
      </w:r>
      <w:r>
        <w:rPr>
          <w:rFonts w:ascii="Times New Roman" w:hAnsi="Times New Roman"/>
          <w:sz w:val="28"/>
          <w:szCs w:val="28"/>
        </w:rPr>
        <w:t xml:space="preserve"> установлению всех возможных обстоятельств ситуации, явившейся основанием для проведения проверки. Вместе с тем, в случае обращения должностного лица в соответствии с пунктом 22 Положения о проверки проведение беседы с ним является обязанностью и должно бы</w:t>
      </w:r>
      <w:r>
        <w:rPr>
          <w:rFonts w:ascii="Times New Roman" w:hAnsi="Times New Roman"/>
          <w:sz w:val="28"/>
          <w:szCs w:val="28"/>
        </w:rPr>
        <w:t xml:space="preserve">ть организовано в течение семи рабочих дней со дня обращения должностного лица, а при наличии уважительной причины – в срок, согласованный с данным лицом. </w:t>
      </w:r>
    </w:p>
    <w:p w:rsidR="00857EC6" w:rsidRDefault="00C4657C">
      <w:pPr>
        <w:tabs>
          <w:tab w:val="left" w:pos="6663"/>
        </w:tabs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При проведении беседы необходимо напомнить должностному лицу о положениях антикоррупционного законод</w:t>
      </w:r>
      <w:r>
        <w:rPr>
          <w:rFonts w:ascii="Times New Roman" w:hAnsi="Times New Roman"/>
          <w:sz w:val="28"/>
          <w:szCs w:val="28"/>
        </w:rPr>
        <w:t xml:space="preserve">ательства, в том числе понятии конфликта интересов, личной заинтересованности и мерах ответственности за непринятие мер по предотвращению и урегулированию конфликта интересов. </w:t>
      </w:r>
    </w:p>
    <w:p w:rsidR="00857EC6" w:rsidRDefault="00C4657C">
      <w:pPr>
        <w:tabs>
          <w:tab w:val="left" w:pos="666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учитывать, что задаваемые должностному лицу вопросы направлены на пр</w:t>
      </w:r>
      <w:r>
        <w:rPr>
          <w:rFonts w:ascii="Times New Roman" w:hAnsi="Times New Roman"/>
          <w:sz w:val="28"/>
          <w:szCs w:val="28"/>
        </w:rPr>
        <w:t>ояснение всех обстоятельств, явившихся основаниями для проведения проверки и (или) выявленных в ходе ее проведения, а также свидетельствующих о возможном несоблюдении должностным лицом требований антикоррупционного законодательства (недостоверное представл</w:t>
      </w:r>
      <w:r>
        <w:rPr>
          <w:rFonts w:ascii="Times New Roman" w:hAnsi="Times New Roman"/>
          <w:sz w:val="28"/>
          <w:szCs w:val="28"/>
        </w:rPr>
        <w:t>ение сведений о доходах, нарушение установленных ограничений и запретов, невыполнение обязанностей).</w:t>
      </w:r>
    </w:p>
    <w:p w:rsidR="00857EC6" w:rsidRDefault="00C4657C">
      <w:pPr>
        <w:tabs>
          <w:tab w:val="left" w:pos="666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беседы рекомендуется обсудить следующие вопросы, касающиеся, в том числе:</w:t>
      </w:r>
    </w:p>
    <w:p w:rsidR="00857EC6" w:rsidRDefault="00C4657C">
      <w:pPr>
        <w:tabs>
          <w:tab w:val="left" w:pos="666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основных требований антикоррупционного законодательства в соответствии с</w:t>
      </w:r>
      <w:r>
        <w:rPr>
          <w:rFonts w:ascii="Times New Roman" w:hAnsi="Times New Roman"/>
          <w:sz w:val="28"/>
          <w:szCs w:val="28"/>
        </w:rPr>
        <w:t xml:space="preserve"> предметом проверки;</w:t>
      </w:r>
    </w:p>
    <w:p w:rsidR="00857EC6" w:rsidRDefault="00C4657C">
      <w:pPr>
        <w:tabs>
          <w:tab w:val="left" w:pos="666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информации, послужившей основанием для осуществления проверки;</w:t>
      </w:r>
    </w:p>
    <w:p w:rsidR="00857EC6" w:rsidRDefault="00C4657C">
      <w:pPr>
        <w:tabs>
          <w:tab w:val="left" w:pos="6663"/>
        </w:tabs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 обстоятельств, свидетельствующих о возможном несоблюдении должностным лицом антикоррупционного законодательства;</w:t>
      </w:r>
    </w:p>
    <w:p w:rsidR="00857EC6" w:rsidRDefault="00C4657C">
      <w:pPr>
        <w:tabs>
          <w:tab w:val="left" w:pos="6663"/>
        </w:tabs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 информации, полученной по итогам запросов, если такие</w:t>
      </w:r>
      <w:r>
        <w:rPr>
          <w:rFonts w:ascii="Times New Roman" w:hAnsi="Times New Roman"/>
          <w:sz w:val="28"/>
          <w:szCs w:val="28"/>
        </w:rPr>
        <w:t xml:space="preserve"> запросы были направлены до проведения беседы;</w:t>
      </w:r>
    </w:p>
    <w:p w:rsidR="00857EC6" w:rsidRDefault="00C4657C">
      <w:pPr>
        <w:tabs>
          <w:tab w:val="left" w:pos="666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иные вопросы (в т.ч. организационного характера).</w:t>
      </w:r>
    </w:p>
    <w:p w:rsidR="00857EC6" w:rsidRDefault="00C4657C">
      <w:pPr>
        <w:tabs>
          <w:tab w:val="left" w:pos="6663"/>
        </w:tabs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ходе беседы рекомендуется опросить должностное лицо по следующим блокам вопросов:</w:t>
      </w:r>
    </w:p>
    <w:p w:rsidR="00857EC6" w:rsidRDefault="00C4657C">
      <w:pPr>
        <w:tabs>
          <w:tab w:val="left" w:pos="666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когда и при каких обстоятельствах возникла возможность конфликта интере</w:t>
      </w:r>
      <w:r>
        <w:rPr>
          <w:rFonts w:ascii="Times New Roman" w:hAnsi="Times New Roman"/>
          <w:sz w:val="28"/>
          <w:szCs w:val="28"/>
        </w:rPr>
        <w:t>сов, которая изучается в рамках проведения проверки;</w:t>
      </w:r>
    </w:p>
    <w:p w:rsidR="00857EC6" w:rsidRDefault="00C4657C">
      <w:pPr>
        <w:tabs>
          <w:tab w:val="left" w:pos="6663"/>
        </w:tabs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 взаимосвязь должностного лица и иных лиц, участвующих в ситуации возможного конфликта интересов, как давно и при каких обстоятельствах возникли взаимоотношения. Необходимо попросить должностное лицо ра</w:t>
      </w:r>
      <w:r>
        <w:rPr>
          <w:rFonts w:ascii="Times New Roman" w:hAnsi="Times New Roman"/>
          <w:sz w:val="28"/>
          <w:szCs w:val="28"/>
        </w:rPr>
        <w:t xml:space="preserve">зъяснить свои должностные обязанности, порядок их реализации, иные фактически имеющиеся у него и реализуемые им полномочия, которые не закреплены в должностных обязанностях, обязанности вышеупомянутых </w:t>
      </w:r>
      <w:r>
        <w:rPr>
          <w:rFonts w:ascii="Times New Roman" w:hAnsi="Times New Roman"/>
          <w:sz w:val="28"/>
          <w:szCs w:val="28"/>
        </w:rPr>
        <w:lastRenderedPageBreak/>
        <w:t>иных лиц, когда и при каких обстоятельствах с ними осущ</w:t>
      </w:r>
      <w:r>
        <w:rPr>
          <w:rFonts w:ascii="Times New Roman" w:hAnsi="Times New Roman"/>
          <w:sz w:val="28"/>
          <w:szCs w:val="28"/>
        </w:rPr>
        <w:t>ествлялось взаимодействие (как служебное, так и внеслужебное);</w:t>
      </w:r>
    </w:p>
    <w:p w:rsidR="00857EC6" w:rsidRDefault="00C4657C">
      <w:pPr>
        <w:tabs>
          <w:tab w:val="left" w:pos="666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причины непринятия мер по предотвращению и урегулированию конфликта интересов (либо принятие неполных мер), какие меры он считает необходимым принять в настоящее время в целях предотвращения </w:t>
      </w:r>
      <w:r>
        <w:rPr>
          <w:rFonts w:ascii="Times New Roman" w:hAnsi="Times New Roman"/>
          <w:sz w:val="28"/>
          <w:szCs w:val="28"/>
        </w:rPr>
        <w:t>и урегулирования конфликта интересов (возможности его возникновения). Данная рекомендация применима, когда конфликт интересов очевиден;</w:t>
      </w:r>
    </w:p>
    <w:p w:rsidR="00857EC6" w:rsidRDefault="00C4657C">
      <w:pPr>
        <w:tabs>
          <w:tab w:val="left" w:pos="666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осведомленность должностного лица при поступлении на службу (назначении на должность, реализации конкретных функций) о</w:t>
      </w:r>
      <w:r>
        <w:rPr>
          <w:rFonts w:ascii="Times New Roman" w:hAnsi="Times New Roman"/>
          <w:sz w:val="28"/>
          <w:szCs w:val="28"/>
        </w:rPr>
        <w:t xml:space="preserve"> возможности возникновения конфликта интересов, знало или предполагало ли должностное лицо, что данная ситуации может возникнуть и какие меры необходимо было принять.</w:t>
      </w:r>
    </w:p>
    <w:p w:rsidR="00857EC6" w:rsidRDefault="00C4657C">
      <w:pPr>
        <w:tabs>
          <w:tab w:val="left" w:pos="666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беседы целесообразно попросить должностное лицо представить всю имеющуюся у него и</w:t>
      </w:r>
      <w:r>
        <w:rPr>
          <w:rFonts w:ascii="Times New Roman" w:hAnsi="Times New Roman"/>
          <w:sz w:val="28"/>
          <w:szCs w:val="28"/>
        </w:rPr>
        <w:t>нформацию (материалы, письма, документы и пр.), касательно рассматриваемой ситуации. В случае отказа должностного лица от представления таких материалов ему необходимо напомнить, что содействие в проведении проверки может быть учтено при принятии соответст</w:t>
      </w:r>
      <w:r>
        <w:rPr>
          <w:rFonts w:ascii="Times New Roman" w:hAnsi="Times New Roman"/>
          <w:sz w:val="28"/>
          <w:szCs w:val="28"/>
        </w:rPr>
        <w:t>вующего решения по результатам проверки.</w:t>
      </w:r>
    </w:p>
    <w:p w:rsidR="00857EC6" w:rsidRDefault="00C4657C">
      <w:pPr>
        <w:tabs>
          <w:tab w:val="left" w:pos="6663"/>
        </w:tabs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Беседа не должна иметь обвинительный уклон, необходимо постараться расположить должностное лицо, объяснить необходимость максимально объективно изучить с его помощью все обстоятельства, требующие рассмотрения в рамк</w:t>
      </w:r>
      <w:r>
        <w:rPr>
          <w:rFonts w:ascii="Times New Roman" w:hAnsi="Times New Roman"/>
          <w:sz w:val="28"/>
          <w:szCs w:val="28"/>
        </w:rPr>
        <w:t xml:space="preserve">ах проверки. </w:t>
      </w:r>
    </w:p>
    <w:p w:rsidR="00857EC6" w:rsidRDefault="00C4657C">
      <w:pPr>
        <w:tabs>
          <w:tab w:val="left" w:pos="6663"/>
        </w:tabs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зависимости от ситуации подразделением (уполномоченным лицом) могут быть проведены беседы с любыми лицами, информация которых может способствовать установлению всех обстоятельств проверки.</w:t>
      </w:r>
    </w:p>
    <w:p w:rsidR="00857EC6" w:rsidRDefault="00C4657C">
      <w:pPr>
        <w:tabs>
          <w:tab w:val="left" w:pos="6663"/>
        </w:tabs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случае, если в ходе беседы с должностным лицом (и</w:t>
      </w:r>
      <w:r>
        <w:rPr>
          <w:rFonts w:ascii="Times New Roman" w:hAnsi="Times New Roman"/>
          <w:sz w:val="28"/>
          <w:szCs w:val="28"/>
        </w:rPr>
        <w:t>ными лицами) выявлена значимая для проверки информация, которой подразделение (уполномоченное лицо) не располагало, рекомендуется подготовить справку по результатам беседы, подписанную сотрудниками подразделения (уполномоченным лицом) и должностным лицом (</w:t>
      </w:r>
      <w:r>
        <w:rPr>
          <w:rFonts w:ascii="Times New Roman" w:hAnsi="Times New Roman"/>
          <w:sz w:val="28"/>
          <w:szCs w:val="28"/>
        </w:rPr>
        <w:t>иными лицами). При отказе должностного лица (иных лиц) от подписания, названный документ подписывается сотрудниками подразделения (уполномоченным лицом).</w:t>
      </w:r>
    </w:p>
    <w:p w:rsidR="00857EC6" w:rsidRDefault="00C4657C">
      <w:pPr>
        <w:tabs>
          <w:tab w:val="left" w:pos="666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установлении  в ходе беседы обстоятельств, свидетельствующих о возможно допущенных иных коррупцион</w:t>
      </w:r>
      <w:r>
        <w:rPr>
          <w:rFonts w:ascii="Times New Roman" w:hAnsi="Times New Roman"/>
          <w:sz w:val="28"/>
          <w:szCs w:val="28"/>
        </w:rPr>
        <w:t>ных правонарушениях, информация о которых ранее не изучалась в рамках проверки, требуется их дополнительное, углубленное рассмотрение, задействовав все необходимые инструменты проверки.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2.6.3. Направление запросов (кроме запросов, касающихся осуществления </w:t>
      </w:r>
      <w:r>
        <w:rPr>
          <w:rFonts w:ascii="Times New Roman" w:hAnsi="Times New Roman"/>
          <w:sz w:val="28"/>
          <w:szCs w:val="28"/>
        </w:rPr>
        <w:t xml:space="preserve">оперативно-разыскной деятельности или ее результатов) в государственные (муниципальные) органы и организации с целью получения необходимой информации, имеющейся в распоряжении данных органов и организаций в отношении проверяемого должностного лица. 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н</w:t>
      </w:r>
      <w:r>
        <w:rPr>
          <w:rFonts w:ascii="Times New Roman" w:hAnsi="Times New Roman"/>
          <w:sz w:val="28"/>
          <w:szCs w:val="28"/>
        </w:rPr>
        <w:t>апример:</w:t>
      </w: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- запрос в организацию, в которой должностное лицо осуществляет иную оплачиваемую работу или работало ранее, может способствовать установлению трудовых обязанностей должностного лица в данной организации и конкретного вида поручаемой ему работы;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запрос в ФНС России позволит установить доходы, полученные должностным лицом в течение рассматриваемого периода, лиц, перечислявших ему денежные средства, информацию о банковских счетах, открытых на должностное лицо, а также доли участия в уставных капита</w:t>
      </w:r>
      <w:r>
        <w:rPr>
          <w:rFonts w:ascii="Times New Roman" w:hAnsi="Times New Roman"/>
          <w:sz w:val="28"/>
          <w:szCs w:val="28"/>
        </w:rPr>
        <w:t>лах организаций;</w:t>
      </w: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 запрос в Росреестр позволит установить наличие зарегистрированных прав должностного лица на недвижимое имущество, а также лиц, с которым совершены сделки по купле-продаже такого имущества;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запрос в кредитные организации позволит устано</w:t>
      </w:r>
      <w:r>
        <w:rPr>
          <w:rFonts w:ascii="Times New Roman" w:hAnsi="Times New Roman"/>
          <w:sz w:val="28"/>
          <w:szCs w:val="28"/>
        </w:rPr>
        <w:t>вить информацию о банковских счетах, открытых на должностное лицо, получить информацию об осуществляемых денежных переводах по таким счетам, об используемых должностным лицом банковских продуктах (кредит, вклад, ипотека и пр.).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2.6.4. В целях </w:t>
      </w:r>
      <w:r>
        <w:rPr>
          <w:rFonts w:ascii="Times New Roman" w:hAnsi="Times New Roman"/>
          <w:sz w:val="28"/>
          <w:szCs w:val="28"/>
        </w:rPr>
        <w:t>своевременного выявления и урегулирования ситуаций конфликта интересов подразделениям (уполномоченным лицам) рекомендуется принимать в пределах установленной компетенции и во взаимодействии суполномоченными государственными органами меры по установлению кр</w:t>
      </w:r>
      <w:r>
        <w:rPr>
          <w:rFonts w:ascii="Times New Roman" w:hAnsi="Times New Roman"/>
          <w:sz w:val="28"/>
          <w:szCs w:val="28"/>
        </w:rPr>
        <w:t>уга лиц, с которыми должностное лицо состоит в семейных или иных близких отношениях. Кроме того, представляется необходимым детально изучить род занятий и место работы лиц, с которыми должностное лицо связано иными близкими отношениями, а также осуществляе</w:t>
      </w:r>
      <w:r>
        <w:rPr>
          <w:rFonts w:ascii="Times New Roman" w:hAnsi="Times New Roman"/>
          <w:sz w:val="28"/>
          <w:szCs w:val="28"/>
        </w:rPr>
        <w:t>мые данными лицами трудовые обязанности.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2.6.5. Если для проведения проверки требуется проведение оперативно-разыскных мероприятий, проверка осуществляется путем направления запроса в федеральные органы исполнительной власти, уполномоченные на осуществление оперативно-разыскной деятельности, 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hyperlink r:id="rId6">
        <w:r>
          <w:rPr>
            <w:rStyle w:val="InternetLink"/>
            <w:rFonts w:ascii="Times New Roman" w:hAnsi="Times New Roman"/>
            <w:sz w:val="28"/>
            <w:szCs w:val="28"/>
          </w:rPr>
          <w:t>частью третьей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12 августа 1995 г. № 144-ФЗ</w:t>
      </w:r>
      <w:r>
        <w:rPr>
          <w:rFonts w:ascii="Times New Roman" w:hAnsi="Times New Roman"/>
          <w:sz w:val="28"/>
          <w:szCs w:val="28"/>
        </w:rPr>
        <w:br/>
        <w:t xml:space="preserve">«Об оперативно-розыскной деятельности». При </w:t>
      </w:r>
      <w:r>
        <w:rPr>
          <w:rFonts w:ascii="Times New Roman" w:hAnsi="Times New Roman"/>
          <w:sz w:val="28"/>
          <w:szCs w:val="28"/>
        </w:rPr>
        <w:t>этом в таком запросе необходимо указать сведения, предусмотренные пунктом 17 Положения о проверке.</w:t>
      </w: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2.7. Анализ всех полученных сведений проводится в целях подтверждения наличия или отсутствия обстоятельств, характеризующих ситуацию в качестве конфликта инт</w:t>
      </w:r>
      <w:r>
        <w:rPr>
          <w:rFonts w:ascii="Times New Roman" w:hAnsi="Times New Roman"/>
          <w:sz w:val="28"/>
          <w:szCs w:val="28"/>
        </w:rPr>
        <w:t>ересов, которые рассмотрены в разделе 4 настоящих методических рекомендаций.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 Наряду с соблюдением сроков проверки, проводимой в целях подтверждения факта непринятия должностным лицом мер по предотвращению и урегулированию конфликта интересов, необходи</w:t>
      </w:r>
      <w:r>
        <w:rPr>
          <w:rFonts w:ascii="Times New Roman" w:hAnsi="Times New Roman"/>
          <w:sz w:val="28"/>
          <w:szCs w:val="28"/>
        </w:rPr>
        <w:t xml:space="preserve">мо строго соблюдать порядок привлечения должностного лица к ответственности за данное правонарушение. В случае нарушения данного порядка решение представителя нанимателя (работодателя) о привлечении должностного лица к ответственности за непринятие мер по </w:t>
      </w:r>
      <w:r>
        <w:rPr>
          <w:rFonts w:ascii="Times New Roman" w:hAnsi="Times New Roman"/>
          <w:sz w:val="28"/>
          <w:szCs w:val="28"/>
        </w:rPr>
        <w:lastRenderedPageBreak/>
        <w:t>предотвращению и урегулированию конфликта интересов, в том числе увольнение в связи с утратой доверия, может быть оспорено в судебном порядке.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 По окончании проверки подразделение обязано ознакомить должностное лицо с результатами проверки с соблюдение</w:t>
      </w:r>
      <w:r>
        <w:rPr>
          <w:rFonts w:ascii="Times New Roman" w:hAnsi="Times New Roman"/>
          <w:sz w:val="28"/>
          <w:szCs w:val="28"/>
        </w:rPr>
        <w:t>м законодательства Российской Федерации о государственной тайне.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Подпунктом «а» пункта 24 Положения о проверке установлено право должностного лица давать пояснения в письменной форме, в частности, по результатам проверки. В соответствии с пунктом 25 Положе</w:t>
      </w:r>
      <w:r>
        <w:rPr>
          <w:rFonts w:ascii="Times New Roman" w:hAnsi="Times New Roman"/>
          <w:sz w:val="28"/>
          <w:szCs w:val="28"/>
        </w:rPr>
        <w:t>ния о проверке такие пояснения приобщаются к материалам проверки. В этой связи в целях защиты интересов должностного лица необходимо уведомлять данное лицо в письменной форме (с отметкой об ознакомлении) о результатах проверки до направления соответствующе</w:t>
      </w:r>
      <w:r>
        <w:rPr>
          <w:rFonts w:ascii="Times New Roman" w:hAnsi="Times New Roman"/>
          <w:sz w:val="28"/>
          <w:szCs w:val="28"/>
        </w:rPr>
        <w:t>го доклада представителю нанимателя (работодателю) либо уполномоченному им лицу.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отказа лица, в отношении которого проведена проверка, от ознакомления с ее результатами, как правило, составляется соответствующий акт либо заключение направляется за</w:t>
      </w:r>
      <w:r>
        <w:rPr>
          <w:rFonts w:ascii="Times New Roman" w:hAnsi="Times New Roman"/>
          <w:sz w:val="28"/>
          <w:szCs w:val="28"/>
        </w:rPr>
        <w:t>казным письмом с уведомлением (например, если лицо нетрудоспособно длительное время в связи с заболеванием). В любом случае должны быть приняты исчерпывающие меры, направленные на своевременное ознакомление с результатами проверки, и собраны документы, под</w:t>
      </w:r>
      <w:r>
        <w:rPr>
          <w:rFonts w:ascii="Times New Roman" w:hAnsi="Times New Roman"/>
          <w:sz w:val="28"/>
          <w:szCs w:val="28"/>
        </w:rPr>
        <w:t xml:space="preserve">тверждающие отказ лица от ознакомления. </w:t>
      </w: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При соблюдении указанных условий отсутствие подписи должностного лица, в отношении которого проведена проверка, не препятствует подразделению представить доклад о ее результатах представителю нанимателя (работодател</w:t>
      </w:r>
      <w:r>
        <w:rPr>
          <w:rFonts w:ascii="Times New Roman" w:hAnsi="Times New Roman"/>
          <w:sz w:val="28"/>
          <w:szCs w:val="28"/>
        </w:rPr>
        <w:t>ю) либо уполномоченному им лицу, а также рассмотрению (при необходимости) данного материала на комиссии по соблюдению требований к служебному поведению и урегулированию конфликта интересов (с уведомлением об этом должностного лица).</w:t>
      </w: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Вместе с тем, решение о</w:t>
      </w:r>
      <w:r>
        <w:rPr>
          <w:rFonts w:ascii="Times New Roman" w:hAnsi="Times New Roman"/>
          <w:sz w:val="28"/>
          <w:szCs w:val="28"/>
        </w:rPr>
        <w:t xml:space="preserve"> привлечении к ответственности, в том числе в виде увольнения в связи с утратой доверия, не может быть реализовано в отношении временно нетрудоспособного лица, а также находящегося в отпуске по беременности иродам, в иных установленных законом случаях. </w:t>
      </w: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10. 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проверки, проведенной подразделением (уполномоченным лицом), а в случае, если доклад о результатах проверки на</w:t>
      </w:r>
      <w:r>
        <w:rPr>
          <w:rFonts w:ascii="Times New Roman" w:hAnsi="Times New Roman"/>
          <w:sz w:val="28"/>
          <w:szCs w:val="28"/>
        </w:rPr>
        <w:t>правлялся в комиссию по соблюдению требований к служебному поведению и урегулированию конфликтов интересов, с учетом рекомендации данной комиссии.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Итоговое решение о применении (неприменении) взыскания и его вида принимает представитель нанимателя (работод</w:t>
      </w:r>
      <w:r>
        <w:rPr>
          <w:rFonts w:ascii="Times New Roman" w:hAnsi="Times New Roman"/>
          <w:sz w:val="28"/>
          <w:szCs w:val="28"/>
        </w:rPr>
        <w:t xml:space="preserve">атель). В докладе представителю нанимателя (работодателю) о результатах проверки рекомендуется наряду с указанием возможных мер ответственности, </w:t>
      </w:r>
      <w:r>
        <w:rPr>
          <w:rFonts w:ascii="Times New Roman" w:hAnsi="Times New Roman"/>
          <w:sz w:val="28"/>
          <w:szCs w:val="28"/>
        </w:rPr>
        <w:lastRenderedPageBreak/>
        <w:t>предусмотренных законодательством Российской Федерации, предлагать конкретную меру ответственности, которую цел</w:t>
      </w:r>
      <w:r>
        <w:rPr>
          <w:rFonts w:ascii="Times New Roman" w:hAnsi="Times New Roman"/>
          <w:sz w:val="28"/>
          <w:szCs w:val="28"/>
        </w:rPr>
        <w:t>есообразно применить к должностному лицу (при наличии оснований для ее применения).</w:t>
      </w:r>
    </w:p>
    <w:p w:rsidR="00857EC6" w:rsidRDefault="00857EC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7EC6" w:rsidRDefault="00C4657C">
      <w:pPr>
        <w:pStyle w:val="ac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Срок применения юридической ответственности за непринятие мер по предотвращению и урегулированию конфликта интересов</w:t>
      </w:r>
    </w:p>
    <w:p w:rsidR="00857EC6" w:rsidRDefault="00857EC6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Законодательство в области противодействия коррупц</w:t>
      </w:r>
      <w:r>
        <w:rPr>
          <w:rFonts w:ascii="Times New Roman" w:hAnsi="Times New Roman"/>
          <w:sz w:val="28"/>
          <w:szCs w:val="28"/>
        </w:rPr>
        <w:t>ии не содержит унифицированной нормы, определяющей срок привлечения к ответственности за нарушение запретов, ограничений и обязанностей, установленных в целях противодействия коррупции.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Такие сроки предусмотрены федеральными законами, определяющими специфи</w:t>
      </w:r>
      <w:r>
        <w:rPr>
          <w:rFonts w:ascii="Times New Roman" w:hAnsi="Times New Roman"/>
          <w:sz w:val="28"/>
          <w:szCs w:val="28"/>
        </w:rPr>
        <w:t>ку профессиональной служебной (трудовой) деятельности должностных лиц.</w:t>
      </w: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Так, в соответствии с частью 3 статьи 59.3 Федерального закона</w:t>
      </w:r>
      <w:r>
        <w:rPr>
          <w:rFonts w:ascii="Times New Roman" w:hAnsi="Times New Roman"/>
          <w:sz w:val="28"/>
          <w:szCs w:val="28"/>
        </w:rPr>
        <w:br/>
        <w:t>от 27 июля 2004 г. № 79-ФЗ «О государственной гражданской службе Российской Федерации» (далее – Федеральный закон № 79-ФЗ)</w:t>
      </w:r>
      <w:r>
        <w:rPr>
          <w:rFonts w:ascii="Times New Roman" w:hAnsi="Times New Roman"/>
          <w:sz w:val="28"/>
          <w:szCs w:val="28"/>
        </w:rPr>
        <w:t xml:space="preserve"> взыскания применяются не позднее одного месяца со дня поступления информации о совершении государственным гражданским служащим коррупционного правонарушения, не считая периода временной нетрудоспособности государственного гражданского служащего, пребывани</w:t>
      </w:r>
      <w:r>
        <w:rPr>
          <w:rFonts w:ascii="Times New Roman" w:hAnsi="Times New Roman"/>
          <w:sz w:val="28"/>
          <w:szCs w:val="28"/>
        </w:rPr>
        <w:t>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и урегулированию конфликта интересов. При этом взы</w:t>
      </w:r>
      <w:r>
        <w:rPr>
          <w:rFonts w:ascii="Times New Roman" w:hAnsi="Times New Roman"/>
          <w:sz w:val="28"/>
          <w:szCs w:val="28"/>
        </w:rPr>
        <w:t>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857EC6" w:rsidRDefault="00C4657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Согласно статьям 27 и 27.1Федерального закона от 2 марта 2007 г.</w:t>
      </w:r>
      <w:r>
        <w:rPr>
          <w:rFonts w:ascii="Times New Roman" w:hAnsi="Times New Roman"/>
          <w:sz w:val="28"/>
          <w:szCs w:val="28"/>
        </w:rPr>
        <w:br/>
        <w:t>№ 25-ФЗ «О муниципальной службе в Российской Федерации» порядок</w:t>
      </w:r>
      <w:r>
        <w:rPr>
          <w:rFonts w:ascii="Times New Roman" w:hAnsi="Times New Roman"/>
          <w:sz w:val="28"/>
          <w:szCs w:val="28"/>
        </w:rPr>
        <w:t xml:space="preserve"> применения и снятия взысканий, в том числе за коррупционные правонарушения, определяется трудовым законодательством, в соответствии с которым взыскание не может быть применено позднее шести месяцев со дня совершения проступка (статья 193 Трудового кодекса</w:t>
      </w:r>
      <w:r>
        <w:rPr>
          <w:rFonts w:ascii="Times New Roman" w:hAnsi="Times New Roman"/>
          <w:sz w:val="28"/>
          <w:szCs w:val="28"/>
        </w:rPr>
        <w:t xml:space="preserve"> Российской Федерации).</w:t>
      </w:r>
    </w:p>
    <w:p w:rsidR="00857EC6" w:rsidRDefault="00C4657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Таким образом, при принятии решения о привлечении должностного лица к ответственности следует руководствоваться нормами специальных законов, устанавливающих срок применения взыскания для каждой категории должностных лиц.</w:t>
      </w:r>
    </w:p>
    <w:p w:rsidR="00857EC6" w:rsidRDefault="00857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7EC6" w:rsidRDefault="00857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7EC6" w:rsidRDefault="00857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7EC6" w:rsidRDefault="00857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7EC6" w:rsidRDefault="00C4657C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 Наличие оснований для применения взыскания за несоблюдение требований по предотвращению и (или) урегулированию конфликта интересов</w:t>
      </w:r>
    </w:p>
    <w:p w:rsidR="00857EC6" w:rsidRDefault="00857E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7EC6" w:rsidRDefault="00C4657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непринятие мер по предотвращению и урегулированию конфликта интересов, в том числе за неуведомление представителя нани</w:t>
      </w:r>
      <w:r>
        <w:rPr>
          <w:rFonts w:ascii="Times New Roman" w:hAnsi="Times New Roman"/>
          <w:sz w:val="28"/>
          <w:szCs w:val="28"/>
        </w:rPr>
        <w:t>мателя (работодателя) о возникшем конфликте интересов или возможности его возникновения, должностное лицо может быть привлечено к юридической ответственности.</w:t>
      </w:r>
    </w:p>
    <w:p w:rsidR="00857EC6" w:rsidRDefault="00C4657C">
      <w:pPr>
        <w:spacing w:after="0" w:line="240" w:lineRule="auto"/>
        <w:ind w:firstLine="709"/>
        <w:jc w:val="both"/>
        <w:outlineLvl w:val="0"/>
      </w:pPr>
      <w:r>
        <w:rPr>
          <w:rFonts w:ascii="Times New Roman" w:hAnsi="Times New Roman"/>
          <w:sz w:val="28"/>
          <w:szCs w:val="28"/>
        </w:rPr>
        <w:t>4.1. Исходя из предусмотренного нормативного определения конфликта интересов для подтверждения то</w:t>
      </w:r>
      <w:r>
        <w:rPr>
          <w:rFonts w:ascii="Times New Roman" w:hAnsi="Times New Roman"/>
          <w:sz w:val="28"/>
          <w:szCs w:val="28"/>
        </w:rPr>
        <w:t>го, что конкретная ситуация является конфликтом интересов первоначально необходимо достоверно установить, а в последующем изложить в докладе о результатах проверки одновременное наличие следующих обстоятельств:</w:t>
      </w:r>
    </w:p>
    <w:p w:rsidR="00857EC6" w:rsidRDefault="00C4657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b/>
          <w:sz w:val="28"/>
          <w:szCs w:val="28"/>
        </w:rPr>
        <w:t>наличие личной заинтересованности</w:t>
      </w:r>
      <w:r>
        <w:rPr>
          <w:rFonts w:ascii="Times New Roman" w:hAnsi="Times New Roman"/>
          <w:sz w:val="28"/>
          <w:szCs w:val="28"/>
        </w:rPr>
        <w:t>.</w:t>
      </w:r>
    </w:p>
    <w:p w:rsidR="00857EC6" w:rsidRDefault="00C4657C">
      <w:pPr>
        <w:spacing w:after="0" w:line="240" w:lineRule="auto"/>
        <w:ind w:firstLine="709"/>
        <w:jc w:val="both"/>
        <w:outlineLvl w:val="0"/>
      </w:pPr>
      <w:r>
        <w:rPr>
          <w:rFonts w:ascii="Times New Roman" w:hAnsi="Times New Roman"/>
          <w:sz w:val="28"/>
          <w:szCs w:val="28"/>
        </w:rPr>
        <w:t xml:space="preserve">Личной </w:t>
      </w:r>
      <w:r>
        <w:rPr>
          <w:rFonts w:ascii="Times New Roman" w:hAnsi="Times New Roman"/>
          <w:sz w:val="28"/>
          <w:szCs w:val="28"/>
        </w:rPr>
        <w:t>заинтересованностью является возможность получения дохода или выгоды должностным лицом и (или) лицами, с которыми связана личная заинтересованность должностного лица, к которым относятся:</w:t>
      </w:r>
    </w:p>
    <w:p w:rsidR="00857EC6" w:rsidRDefault="00C4657C">
      <w:pPr>
        <w:spacing w:after="0" w:line="240" w:lineRule="auto"/>
        <w:ind w:firstLine="709"/>
        <w:jc w:val="both"/>
        <w:outlineLvl w:val="0"/>
      </w:pPr>
      <w:r>
        <w:rPr>
          <w:rFonts w:ascii="Times New Roman" w:hAnsi="Times New Roman"/>
          <w:sz w:val="28"/>
          <w:szCs w:val="28"/>
        </w:rPr>
        <w:t>а) его близкие родственники или свойственники (родители, супруги, де</w:t>
      </w:r>
      <w:r>
        <w:rPr>
          <w:rFonts w:ascii="Times New Roman" w:hAnsi="Times New Roman"/>
          <w:sz w:val="28"/>
          <w:szCs w:val="28"/>
        </w:rPr>
        <w:t>ти, братья, сестры, а также братья, сестры, родители, дети супругов и супруги детей);</w:t>
      </w:r>
    </w:p>
    <w:p w:rsidR="00857EC6" w:rsidRDefault="00C4657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граждане или организации, с которыми должностное лицо и (или) его близкие родственники или свойственники связаны имущественными, корпоративными или иными близкими отно</w:t>
      </w:r>
      <w:r>
        <w:rPr>
          <w:rFonts w:ascii="Times New Roman" w:hAnsi="Times New Roman"/>
          <w:sz w:val="28"/>
          <w:szCs w:val="28"/>
        </w:rPr>
        <w:t>шениями.</w:t>
      </w:r>
    </w:p>
    <w:p w:rsidR="00857EC6" w:rsidRDefault="00C4657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Личная заинтересованность должностного лица обусловлена возможностью получения доходов (включая доходы, полученные в виде имущественной выгоды), а также иных выгод.</w:t>
      </w:r>
    </w:p>
    <w:p w:rsidR="00857EC6" w:rsidRDefault="00C4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доходам, в частности, относится получение:</w:t>
      </w:r>
    </w:p>
    <w:p w:rsidR="00857EC6" w:rsidRDefault="00C4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денег (в наличной и безналичной фо</w:t>
      </w:r>
      <w:r>
        <w:rPr>
          <w:rFonts w:ascii="Times New Roman" w:hAnsi="Times New Roman"/>
          <w:sz w:val="28"/>
          <w:szCs w:val="28"/>
        </w:rPr>
        <w:t>рме);</w:t>
      </w:r>
    </w:p>
    <w:p w:rsidR="00857EC6" w:rsidRDefault="00C4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иного имущества, под которым понимаются вещи (недвижимость, транспортные средства, драгоценности, документарные ценные бумаги и т.д.), бездокументарные ценные бумаги и имущественные права (право требования кредитора и иные права, имеющие денежное </w:t>
      </w:r>
      <w:r>
        <w:rPr>
          <w:rFonts w:ascii="Times New Roman" w:hAnsi="Times New Roman"/>
          <w:sz w:val="28"/>
          <w:szCs w:val="28"/>
        </w:rPr>
        <w:t xml:space="preserve">выражение, например исключительное право на результаты интеллектуальной деятельности и приравненные к ним средства индивидуализации, предполагающие возникновение у лица юридически закрепленной возможности вступить во владение или распорядиться имуществом, </w:t>
      </w:r>
      <w:r>
        <w:rPr>
          <w:rFonts w:ascii="Times New Roman" w:hAnsi="Times New Roman"/>
          <w:sz w:val="28"/>
          <w:szCs w:val="28"/>
        </w:rPr>
        <w:t>требовать от должника исполнения в его пользу имущественных обязательств и др.);</w:t>
      </w:r>
    </w:p>
    <w:p w:rsidR="00857EC6" w:rsidRDefault="00C4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услуг имущественного характера;</w:t>
      </w:r>
    </w:p>
    <w:p w:rsidR="00857EC6" w:rsidRDefault="00C4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результатов выполненных работ;</w:t>
      </w:r>
    </w:p>
    <w:p w:rsidR="00857EC6" w:rsidRDefault="00C4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 имущественных выгод, в том числе освобождение от имущественных обязательств (например, предоставление </w:t>
      </w:r>
      <w:r>
        <w:rPr>
          <w:rFonts w:ascii="Times New Roman" w:hAnsi="Times New Roman"/>
          <w:sz w:val="28"/>
          <w:szCs w:val="28"/>
        </w:rPr>
        <w:t xml:space="preserve">кредита с заниженной процентной ставкой за пользование им, бесплатные либо по </w:t>
      </w:r>
      <w:r>
        <w:rPr>
          <w:rFonts w:ascii="Times New Roman" w:hAnsi="Times New Roman"/>
          <w:sz w:val="28"/>
          <w:szCs w:val="28"/>
        </w:rPr>
        <w:lastRenderedPageBreak/>
        <w:t xml:space="preserve">заниженной стоимости предоставление туристических путевок, ремонт квартиры, строительство дачи, передача имущества, в частности автотранспорта, для его временного использования, </w:t>
      </w:r>
      <w:r>
        <w:rPr>
          <w:rFonts w:ascii="Times New Roman" w:hAnsi="Times New Roman"/>
          <w:sz w:val="28"/>
          <w:szCs w:val="28"/>
        </w:rPr>
        <w:t>прощение долга или исполнение обязательств перед другими лицами).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конфликта интересов, используемое для целей противодействия коррупции, основывается на понятии «коррупция», установленном в статье 1 Федерального закона № 273-ФЗ, и подразумевает</w:t>
      </w:r>
      <w:r>
        <w:rPr>
          <w:rFonts w:ascii="Times New Roman" w:hAnsi="Times New Roman"/>
          <w:sz w:val="28"/>
          <w:szCs w:val="28"/>
        </w:rPr>
        <w:t xml:space="preserve"> извлечение (возможность извлечения) из ситуации конфликта интереса выгоды имущественного характера (материального преимущества). Для целей настоящих методических рекомендациях под иными выгодами понимаются выгоды имущественного характера (материальное пре</w:t>
      </w:r>
      <w:r>
        <w:rPr>
          <w:rFonts w:ascii="Times New Roman" w:hAnsi="Times New Roman"/>
          <w:sz w:val="28"/>
          <w:szCs w:val="28"/>
        </w:rPr>
        <w:t>имущество).</w:t>
      </w:r>
    </w:p>
    <w:p w:rsidR="00857EC6" w:rsidRDefault="00C4657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К иным выгодам, в частности, относятся:</w:t>
      </w:r>
    </w:p>
    <w:p w:rsidR="00857EC6" w:rsidRDefault="00C4657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а) получение выгод (преимуществ), обусловленных такими побуждениями, как карьеризм, семейственность, желание получить взаимную услугу, заручиться поддержкой в решении какого-либо вопроса и т.п.;</w:t>
      </w:r>
    </w:p>
    <w:p w:rsidR="00857EC6" w:rsidRDefault="00C4657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б) ускоре</w:t>
      </w:r>
      <w:r>
        <w:rPr>
          <w:rFonts w:ascii="Times New Roman" w:hAnsi="Times New Roman"/>
          <w:sz w:val="28"/>
          <w:szCs w:val="28"/>
        </w:rPr>
        <w:t>ние сроков оказания государственных (муниципальных) услуг;</w:t>
      </w:r>
    </w:p>
    <w:p w:rsidR="00857EC6" w:rsidRDefault="00C4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продвижение на вышестоящую должность или предоставление более престижного места службы (работы), содействие в получении поощрений и наград, научной степени и т.д.</w:t>
      </w:r>
    </w:p>
    <w:p w:rsidR="00857EC6" w:rsidRDefault="00C4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Такие выгоды, например, как </w:t>
      </w:r>
      <w:r>
        <w:rPr>
          <w:rFonts w:ascii="Times New Roman" w:hAnsi="Times New Roman"/>
          <w:sz w:val="28"/>
          <w:szCs w:val="28"/>
        </w:rPr>
        <w:t>внеочередное предоставление государственной (муниципальной) услуги, могут в свою очередь повлечь другие существенные выгоды за счет возникновения неравных условий по сравнению с другими участниками рынка. Так, организация, которая успела быстрее своих конк</w:t>
      </w:r>
      <w:r>
        <w:rPr>
          <w:rFonts w:ascii="Times New Roman" w:hAnsi="Times New Roman"/>
          <w:sz w:val="28"/>
          <w:szCs w:val="28"/>
        </w:rPr>
        <w:t>урентов пройти аккредитацию на осуществление определенного вида деятельности, сможет раньше других принять участие, например, в государственных закупках и получить доход за исполнение контракта.</w:t>
      </w: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ряде случаев выгода может быть опосредована. Например, когд</w:t>
      </w:r>
      <w:r>
        <w:rPr>
          <w:rFonts w:ascii="Times New Roman" w:hAnsi="Times New Roman"/>
          <w:sz w:val="28"/>
          <w:szCs w:val="28"/>
        </w:rPr>
        <w:t>а бездействие следователя или сотрудника, осуществляющего оперативно-розыскную деятельность,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(иные вы</w:t>
      </w:r>
      <w:r>
        <w:rPr>
          <w:rFonts w:ascii="Times New Roman" w:hAnsi="Times New Roman"/>
          <w:sz w:val="28"/>
          <w:szCs w:val="28"/>
        </w:rPr>
        <w:t>платы по месту работы), которую он мог бы потерять в случае привлечения к уголовной ответственности, а также сохранить имущество, которое могло бы быть конфисковано.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Аналогичной выгодой может считаться назначение административного наказания в виде предупре</w:t>
      </w:r>
      <w:r>
        <w:rPr>
          <w:rFonts w:ascii="Times New Roman" w:hAnsi="Times New Roman"/>
          <w:sz w:val="28"/>
          <w:szCs w:val="28"/>
        </w:rPr>
        <w:t>ждения вместо штрафа.</w:t>
      </w:r>
    </w:p>
    <w:p w:rsidR="00857EC6" w:rsidRDefault="00C4657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Получение (возможность получения) доходов или выгод, как правило, возникает в результате принятия (возможности принятия) должностным лицом решений в отношении самого себя или лиц, с которыми связана его личная заинтересованность. Одна</w:t>
      </w:r>
      <w:r>
        <w:rPr>
          <w:rFonts w:ascii="Times New Roman" w:hAnsi="Times New Roman"/>
          <w:sz w:val="28"/>
          <w:szCs w:val="28"/>
        </w:rPr>
        <w:t xml:space="preserve">ко необходимо учитывать, что личная </w:t>
      </w:r>
      <w:r>
        <w:rPr>
          <w:rFonts w:ascii="Times New Roman" w:hAnsi="Times New Roman"/>
          <w:sz w:val="28"/>
          <w:szCs w:val="28"/>
        </w:rPr>
        <w:lastRenderedPageBreak/>
        <w:t>заинтересованность может реализовываться также путем совершения должностным лицом действий (бездействия) в отношении третьих лиц в целях создания преимуществ и получения выгод для себя и лиц, с которыми связана личная за</w:t>
      </w:r>
      <w:r>
        <w:rPr>
          <w:rFonts w:ascii="Times New Roman" w:hAnsi="Times New Roman"/>
          <w:sz w:val="28"/>
          <w:szCs w:val="28"/>
        </w:rPr>
        <w:t>интересованность, в частности путем ограничения конкуренции, исключения равных условий для получения доходов и выгод;</w:t>
      </w:r>
    </w:p>
    <w:p w:rsidR="00857EC6" w:rsidRDefault="00C4657C">
      <w:pPr>
        <w:spacing w:after="0" w:line="240" w:lineRule="auto"/>
        <w:ind w:firstLine="709"/>
        <w:jc w:val="both"/>
        <w:outlineLvl w:val="0"/>
      </w:pPr>
      <w:r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hAnsi="Times New Roman"/>
          <w:b/>
          <w:sz w:val="28"/>
          <w:szCs w:val="28"/>
        </w:rPr>
        <w:t>фактическое наличие у должностного лица полномочий для реализации личной заинтересованности</w:t>
      </w:r>
      <w:r>
        <w:rPr>
          <w:rFonts w:ascii="Times New Roman" w:hAnsi="Times New Roman"/>
          <w:sz w:val="28"/>
          <w:szCs w:val="28"/>
        </w:rPr>
        <w:t>. Должностное лицо обладает необходимыми для</w:t>
      </w:r>
      <w:r>
        <w:rPr>
          <w:rFonts w:ascii="Times New Roman" w:hAnsi="Times New Roman"/>
          <w:sz w:val="28"/>
          <w:szCs w:val="28"/>
        </w:rPr>
        <w:t xml:space="preserve"> исполнения должностных обязанностей полномочиями, которые, в частности, выражаются в его праве принимать управленческие решения или участвовать в принятии таких решений, в том числе участвовать в подготовке проектов нормативных правовых актов, локальных а</w:t>
      </w:r>
      <w:r>
        <w:rPr>
          <w:rFonts w:ascii="Times New Roman" w:hAnsi="Times New Roman"/>
          <w:sz w:val="28"/>
          <w:szCs w:val="28"/>
        </w:rPr>
        <w:t>ктов организаций и т.д. В рамках реализации своих полномочий должностное лицо может:</w:t>
      </w:r>
    </w:p>
    <w:p w:rsidR="00857EC6" w:rsidRDefault="00C4657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самостоятельно совершить действия (бездействие) для реализации личной заинтересованности; </w:t>
      </w:r>
    </w:p>
    <w:p w:rsidR="00857EC6" w:rsidRDefault="00C4657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давать поручение или оказать иное влияние на подчиненных или подконтрольны</w:t>
      </w:r>
      <w:r>
        <w:rPr>
          <w:rFonts w:ascii="Times New Roman" w:hAnsi="Times New Roman"/>
          <w:sz w:val="28"/>
          <w:szCs w:val="28"/>
        </w:rPr>
        <w:t>х ему лиц, в компетенцию которых входит непосредственное совершение действия (бездействие), которые приводят (могут привести) к получению доходов или выгод должностным лицом и (или) лицами, с которыми связана его личная заинтересованность.</w:t>
      </w:r>
    </w:p>
    <w:p w:rsidR="00857EC6" w:rsidRDefault="00C4657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подтверждени</w:t>
      </w:r>
      <w:r>
        <w:rPr>
          <w:rFonts w:ascii="Times New Roman" w:hAnsi="Times New Roman"/>
          <w:sz w:val="28"/>
          <w:szCs w:val="28"/>
        </w:rPr>
        <w:t xml:space="preserve">я данного обстоятельства необходимо проанализировать нормативные правовые акты, локальные акты и иные документы (должностной регламент, должностная инструкция, положение о государственном органе, органе местного самоуправления, о структурном подразделении </w:t>
      </w:r>
      <w:r>
        <w:rPr>
          <w:rFonts w:ascii="Times New Roman" w:hAnsi="Times New Roman"/>
          <w:sz w:val="28"/>
          <w:szCs w:val="28"/>
        </w:rPr>
        <w:t xml:space="preserve">органа или организации и т.д.), определяющие круг полномочий и должностных обязанностей должностного лица, а в случае отсутствия таких актов и документов – проанализировать фактически осуществляемые полномочия и обязанности, в том числе конкретные решения </w:t>
      </w:r>
      <w:r>
        <w:rPr>
          <w:rFonts w:ascii="Times New Roman" w:hAnsi="Times New Roman"/>
          <w:sz w:val="28"/>
          <w:szCs w:val="28"/>
        </w:rPr>
        <w:t>должностного лица, которые могут выражаться в виде резолюций, поручений, распоряжений, протоколов совещаний и пр.</w:t>
      </w:r>
    </w:p>
    <w:p w:rsidR="00857EC6" w:rsidRDefault="00C4657C">
      <w:pPr>
        <w:spacing w:after="0" w:line="240" w:lineRule="auto"/>
        <w:ind w:firstLine="709"/>
        <w:jc w:val="both"/>
        <w:outlineLvl w:val="0"/>
      </w:pPr>
      <w:r>
        <w:rPr>
          <w:rFonts w:ascii="Times New Roman" w:hAnsi="Times New Roman"/>
          <w:sz w:val="28"/>
          <w:szCs w:val="28"/>
        </w:rPr>
        <w:t>3) </w:t>
      </w:r>
      <w:r>
        <w:rPr>
          <w:rFonts w:ascii="Times New Roman" w:hAnsi="Times New Roman"/>
          <w:b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</w:t>
      </w:r>
      <w:r>
        <w:rPr>
          <w:rFonts w:ascii="Times New Roman" w:hAnsi="Times New Roman"/>
          <w:b/>
          <w:sz w:val="28"/>
          <w:szCs w:val="28"/>
        </w:rPr>
        <w:t>аинтересованность, и реализацией (возможной реализацией) должностным лицом своих полномочий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57EC6" w:rsidRDefault="00C4657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4.2. При определении наличия личной заинтересованности, которая реализуется посредством получения доходов или выгод не самим должностным лицом, а лицами, с которы</w:t>
      </w:r>
      <w:r>
        <w:rPr>
          <w:rFonts w:ascii="Times New Roman" w:hAnsi="Times New Roman"/>
          <w:sz w:val="28"/>
          <w:szCs w:val="28"/>
        </w:rPr>
        <w:t>ми связана личная заинтересованность должностного лица, дополнительно также необходимо установить:</w:t>
      </w:r>
    </w:p>
    <w:p w:rsidR="00857EC6" w:rsidRDefault="00C4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b/>
          <w:sz w:val="28"/>
          <w:szCs w:val="28"/>
        </w:rPr>
        <w:t>наличие отношений близкого родства или свойства</w:t>
      </w:r>
      <w:r>
        <w:rPr>
          <w:rFonts w:ascii="Times New Roman" w:hAnsi="Times New Roman"/>
          <w:sz w:val="28"/>
          <w:szCs w:val="28"/>
        </w:rPr>
        <w:br/>
        <w:t>граждан – получателей доходов или выгод с должностным лицом. Доказательством наличия таких отношений могут</w:t>
      </w:r>
      <w:r>
        <w:rPr>
          <w:rFonts w:ascii="Times New Roman" w:hAnsi="Times New Roman"/>
          <w:sz w:val="28"/>
          <w:szCs w:val="28"/>
        </w:rPr>
        <w:t xml:space="preserve"> являться:</w:t>
      </w:r>
    </w:p>
    <w:p w:rsidR="00857EC6" w:rsidRDefault="00C4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сведения, указанные в анкетных данных должностного лица;</w:t>
      </w:r>
    </w:p>
    <w:p w:rsidR="00857EC6" w:rsidRDefault="00C4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акты гражданского состояния;</w:t>
      </w:r>
    </w:p>
    <w:p w:rsidR="00857EC6" w:rsidRDefault="00C4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 сведения о нахождении в браке и детях отраженные в паспорте гражданина;</w:t>
      </w:r>
    </w:p>
    <w:p w:rsidR="00857EC6" w:rsidRDefault="00C4657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д) иные документы и сведения, подтверждающие близкое родство и свойство;</w:t>
      </w:r>
    </w:p>
    <w:p w:rsidR="00857EC6" w:rsidRDefault="00C4657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>личие имущественных отношений</w:t>
      </w:r>
      <w:r>
        <w:rPr>
          <w:rFonts w:ascii="Times New Roman" w:hAnsi="Times New Roman"/>
          <w:sz w:val="28"/>
          <w:szCs w:val="28"/>
        </w:rPr>
        <w:t xml:space="preserve"> между должностным лицом, его близкими родственниками или свойственниками с гражданами или организациями – получателями доходов или выгод. О наличии таких отношений могут свидетельствовать:</w:t>
      </w:r>
    </w:p>
    <w:p w:rsidR="00857EC6" w:rsidRDefault="00C4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участие должностного лица (его бли</w:t>
      </w:r>
      <w:r>
        <w:rPr>
          <w:rFonts w:ascii="Times New Roman" w:hAnsi="Times New Roman"/>
          <w:sz w:val="28"/>
          <w:szCs w:val="28"/>
        </w:rPr>
        <w:t>зкого родственника или свойственника) в договорах и (или) иных сделках с гражданами и (или) юридическими лицами – получателями доходов или выгод в качестве кредитора или должника. Примерами указанного случая могут являться:</w:t>
      </w:r>
    </w:p>
    <w:p w:rsidR="00857EC6" w:rsidRDefault="00C4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должностным лицом (его</w:t>
      </w:r>
      <w:r>
        <w:rPr>
          <w:rFonts w:ascii="Times New Roman" w:hAnsi="Times New Roman"/>
          <w:sz w:val="28"/>
          <w:szCs w:val="28"/>
        </w:rPr>
        <w:t xml:space="preserve"> близким родственником или свойственником) кредита в банке, получающем доходы или выгоды от действий (бездействия) должностного лица;</w:t>
      </w:r>
    </w:p>
    <w:p w:rsidR="00857EC6" w:rsidRDefault="00C4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аренда должностным лицом (его близким родственником или свойственником) имущества у граждан и (или) юридических лиц – полу</w:t>
      </w:r>
      <w:r>
        <w:rPr>
          <w:rFonts w:ascii="Times New Roman" w:hAnsi="Times New Roman"/>
          <w:sz w:val="28"/>
          <w:szCs w:val="28"/>
        </w:rPr>
        <w:t>чателей доходов или выгод;</w:t>
      </w:r>
    </w:p>
    <w:p w:rsidR="00857EC6" w:rsidRDefault="00C4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в доверительное управление должностным лицом (его близким родственником или свойственником) ценных бумаг гражданам и (или) юридическим лицам – получателям доходов или выгод;</w:t>
      </w:r>
    </w:p>
    <w:p w:rsidR="00857EC6" w:rsidRDefault="00C4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наличие имущества, находящегося в общей соб</w:t>
      </w:r>
      <w:r>
        <w:rPr>
          <w:rFonts w:ascii="Times New Roman" w:hAnsi="Times New Roman"/>
          <w:sz w:val="28"/>
          <w:szCs w:val="28"/>
        </w:rPr>
        <w:t>ственности должностного лица (его близкого родственника или свойственника) и гражданина и (или) юридического лица, являющихся получателями доходов или выгод;</w:t>
      </w:r>
    </w:p>
    <w:p w:rsidR="00857EC6" w:rsidRDefault="00C4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наличие в фактическом (без юридического оформления) пользовании должностного лица (его близкого</w:t>
      </w:r>
      <w:r>
        <w:rPr>
          <w:rFonts w:ascii="Times New Roman" w:hAnsi="Times New Roman"/>
          <w:sz w:val="28"/>
          <w:szCs w:val="28"/>
        </w:rPr>
        <w:t xml:space="preserve"> родственника или свойственника) имущества, принадлежащего гражданину или юридическом лицу, являющихся получателями доходов или выгод;</w:t>
      </w:r>
    </w:p>
    <w:p w:rsidR="00857EC6" w:rsidRDefault="00C4657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3) </w:t>
      </w:r>
      <w:r>
        <w:rPr>
          <w:rFonts w:ascii="Times New Roman" w:hAnsi="Times New Roman"/>
          <w:b/>
          <w:sz w:val="28"/>
          <w:szCs w:val="28"/>
        </w:rPr>
        <w:t>наличие корпоративных отношений</w:t>
      </w:r>
      <w:r>
        <w:rPr>
          <w:rFonts w:ascii="Times New Roman" w:hAnsi="Times New Roman"/>
          <w:sz w:val="28"/>
          <w:szCs w:val="28"/>
        </w:rPr>
        <w:t xml:space="preserve"> между должностным лицом, его близким родственником или свойственником и лицами – получ</w:t>
      </w:r>
      <w:r>
        <w:rPr>
          <w:rFonts w:ascii="Times New Roman" w:hAnsi="Times New Roman"/>
          <w:sz w:val="28"/>
          <w:szCs w:val="28"/>
        </w:rPr>
        <w:t xml:space="preserve">ателями дохода или выгоды. </w:t>
      </w:r>
    </w:p>
    <w:p w:rsidR="00857EC6" w:rsidRDefault="00C4657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Согласно статье 2 Гражданского кодекса Российской Федерации</w:t>
      </w:r>
      <w:r>
        <w:rPr>
          <w:rFonts w:ascii="Times New Roman" w:hAnsi="Times New Roman"/>
          <w:sz w:val="28"/>
          <w:szCs w:val="28"/>
        </w:rPr>
        <w:br/>
        <w:t xml:space="preserve">(далее – ГК РФ) корпоративные отношения возникают в связи </w:t>
      </w:r>
      <w:r>
        <w:rPr>
          <w:rFonts w:ascii="Times New Roman" w:hAnsi="Times New Roman"/>
          <w:bCs/>
          <w:sz w:val="28"/>
          <w:szCs w:val="28"/>
        </w:rPr>
        <w:t xml:space="preserve">с участием в корпоративных организациях или с управлением ими. </w:t>
      </w:r>
      <w:r>
        <w:rPr>
          <w:rFonts w:ascii="Times New Roman" w:hAnsi="Times New Roman"/>
          <w:sz w:val="28"/>
          <w:szCs w:val="28"/>
        </w:rPr>
        <w:t xml:space="preserve">В соответствии со статьей 65.1 ГК РФ </w:t>
      </w:r>
      <w:r>
        <w:rPr>
          <w:rFonts w:ascii="Times New Roman" w:hAnsi="Times New Roman"/>
          <w:sz w:val="28"/>
          <w:szCs w:val="28"/>
        </w:rPr>
        <w:t>юридические лица, учредители (участники) которых обладают правом участия (членства) в них и формируют их высший орган, являются корпоративными юридическими лицами (корпорациями). К ним относятся хозяйственные товарищества и общества, общественные организац</w:t>
      </w:r>
      <w:r>
        <w:rPr>
          <w:rFonts w:ascii="Times New Roman" w:hAnsi="Times New Roman"/>
          <w:sz w:val="28"/>
          <w:szCs w:val="28"/>
        </w:rPr>
        <w:t>ии, товарищества собственников недвижимости и другие. В связи с участием в корпоративной организации ее участники приобретают корпоративные (членские) права и обязанности в отношении соответствующего юридического лица. Так, например, гражданин связан корпо</w:t>
      </w:r>
      <w:r>
        <w:rPr>
          <w:rFonts w:ascii="Times New Roman" w:hAnsi="Times New Roman"/>
          <w:sz w:val="28"/>
          <w:szCs w:val="28"/>
        </w:rPr>
        <w:t xml:space="preserve">ративными отношениями с акционерным обществом, акциями которого </w:t>
      </w:r>
      <w:r>
        <w:rPr>
          <w:rFonts w:ascii="Times New Roman" w:hAnsi="Times New Roman"/>
          <w:sz w:val="28"/>
          <w:szCs w:val="28"/>
        </w:rPr>
        <w:lastRenderedPageBreak/>
        <w:t>он владеет; гражданин, являющийся руководителем (членом коллегиального органа управления) корпоративной организации, связан с этой организацией корпоративными отношениями;</w:t>
      </w:r>
    </w:p>
    <w:p w:rsidR="00857EC6" w:rsidRDefault="00C4657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4) </w:t>
      </w:r>
      <w:r>
        <w:rPr>
          <w:rFonts w:ascii="Times New Roman" w:hAnsi="Times New Roman"/>
          <w:b/>
          <w:sz w:val="28"/>
          <w:szCs w:val="28"/>
        </w:rPr>
        <w:t>наличие иных близ</w:t>
      </w:r>
      <w:r>
        <w:rPr>
          <w:rFonts w:ascii="Times New Roman" w:hAnsi="Times New Roman"/>
          <w:b/>
          <w:sz w:val="28"/>
          <w:szCs w:val="28"/>
        </w:rPr>
        <w:t>ких отношений</w:t>
      </w:r>
      <w:r>
        <w:rPr>
          <w:rFonts w:ascii="Times New Roman" w:hAnsi="Times New Roman"/>
          <w:sz w:val="28"/>
          <w:szCs w:val="28"/>
        </w:rPr>
        <w:t xml:space="preserve"> между должностным лицом</w:t>
      </w:r>
      <w:r>
        <w:rPr>
          <w:rFonts w:ascii="Times New Roman" w:hAnsi="Times New Roman"/>
          <w:sz w:val="28"/>
          <w:szCs w:val="28"/>
        </w:rPr>
        <w:br/>
        <w:t>(его близкими родственниками или свойственниками) с гражданами получателями доходов или выгод. Должностное лицо, его близкие родственники и свойственники могут поддерживать близкие отношения с дальними родственниками (</w:t>
      </w:r>
      <w:r>
        <w:rPr>
          <w:rFonts w:ascii="Times New Roman" w:hAnsi="Times New Roman"/>
          <w:sz w:val="28"/>
          <w:szCs w:val="28"/>
        </w:rPr>
        <w:t>свойственниками), со своей бывшей супругой (супругом), школьными друзьями, однокурсниками, коллегами по службе (работе), в том числе бывшими, соседями и иными лицами. При этом такие  отношения должны носить особый доверительный характер. Признаками таких о</w:t>
      </w:r>
      <w:r>
        <w:rPr>
          <w:rFonts w:ascii="Times New Roman" w:hAnsi="Times New Roman"/>
          <w:sz w:val="28"/>
          <w:szCs w:val="28"/>
        </w:rPr>
        <w:t>тношений могут являться совместное проживание, наличие регистрационного учета по одному месту жительства, ведение общего хозяйства, наличие общих внебрачных детей, участие в расходах другого лица, оплата долгов, отдыха, лечения, развлечений другого лица, р</w:t>
      </w:r>
      <w:r>
        <w:rPr>
          <w:rFonts w:ascii="Times New Roman" w:hAnsi="Times New Roman"/>
          <w:sz w:val="28"/>
          <w:szCs w:val="28"/>
        </w:rPr>
        <w:t>егулярное совместное проведение досуга, дарение ценного имущества, иные обстоятельства, свидетельствующие о том, что жизнь, здоровье и благополучие близкого человека дороги соответствующему должностному лицу в силу сложившихся обстоятельств.</w:t>
      </w:r>
    </w:p>
    <w:p w:rsidR="00857EC6" w:rsidRDefault="00C4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б</w:t>
      </w:r>
      <w:r>
        <w:rPr>
          <w:rFonts w:ascii="Times New Roman" w:hAnsi="Times New Roman"/>
          <w:sz w:val="28"/>
          <w:szCs w:val="28"/>
        </w:rPr>
        <w:t>лизком родстве или свойстве, имущественных, корпоративных или иных близких отношениях может быть получена как из открытых источников (публичные реестры, базы данных юридических лиц, электронные площадки государственных закупок, социальные сети и т.д.), так</w:t>
      </w:r>
      <w:r>
        <w:rPr>
          <w:rFonts w:ascii="Times New Roman" w:hAnsi="Times New Roman"/>
          <w:sz w:val="28"/>
          <w:szCs w:val="28"/>
        </w:rPr>
        <w:t xml:space="preserve"> и посредством проведения проверочных мероприятий.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 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заинтересованности. Установление данной информации </w:t>
      </w:r>
      <w:r>
        <w:rPr>
          <w:rFonts w:ascii="Times New Roman" w:hAnsi="Times New Roman"/>
          <w:sz w:val="28"/>
          <w:szCs w:val="28"/>
        </w:rPr>
        <w:t>необходимо для принятия решения о привлечении должностного лица к ответственности, определения мер такой ответственности либо для определения мер по предотвращению и урегулированию конфликта интересов.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возникновения конфликта интересов должна р</w:t>
      </w:r>
      <w:r>
        <w:rPr>
          <w:rFonts w:ascii="Times New Roman" w:hAnsi="Times New Roman"/>
          <w:sz w:val="28"/>
          <w:szCs w:val="28"/>
        </w:rPr>
        <w:t>ассматриваться как ситуация, непосредственно связанная с потенциальной реализацией полномочий и возможностью получения доходов или выгод.</w:t>
      </w: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Например, возможность возникновения конфликта интересов образуется и обязанность уведомить об этом появляется, когда:</w:t>
      </w: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председатель закупочной комиссии (член комиссии), получив соответствующие документы, узнает об участии в закупочной процедуре организации, учредителем и (или) генеральным директором которой является его супруга;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судебному приставу-исполнителю на исполнен</w:t>
      </w:r>
      <w:r>
        <w:rPr>
          <w:rFonts w:ascii="Times New Roman" w:hAnsi="Times New Roman"/>
          <w:sz w:val="28"/>
          <w:szCs w:val="28"/>
        </w:rPr>
        <w:t>ие попадает исполнительный документ в отношении должника, являющегося его близким родственником (свойственником);</w:t>
      </w: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налоговому инспектору поручают проведение камеральной проверки в организации, главный бухгалтер которой является его матерью.</w:t>
      </w:r>
    </w:p>
    <w:p w:rsidR="00857EC6" w:rsidRDefault="00C465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указанных об</w:t>
      </w:r>
      <w:r>
        <w:rPr>
          <w:rFonts w:ascii="Times New Roman" w:hAnsi="Times New Roman"/>
          <w:sz w:val="28"/>
          <w:szCs w:val="28"/>
        </w:rPr>
        <w:t>стоятельствах должностное лицо обязано принять меры по предотвращению и урегулированию конфликта интересов, в том числе уведомить в установленном порядке о возможности возникновения конфликта интересов, а представитель нанимателя (работодатель) либо уполно</w:t>
      </w:r>
      <w:r>
        <w:rPr>
          <w:rFonts w:ascii="Times New Roman" w:hAnsi="Times New Roman"/>
          <w:sz w:val="28"/>
          <w:szCs w:val="28"/>
        </w:rPr>
        <w:t>моченное им должностное лицо должен принять меры по предотвращению возникновения ситуации конфликта интересов.</w:t>
      </w: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4.4. Согласно части 2 статьи 13.1 Федерального закона № 273-ФЗ лицо, замещающее государственную или муниципальную должность, которому стало извес</w:t>
      </w:r>
      <w:r>
        <w:rPr>
          <w:rFonts w:ascii="Times New Roman" w:hAnsi="Times New Roman"/>
          <w:sz w:val="28"/>
          <w:szCs w:val="28"/>
        </w:rPr>
        <w:t>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</w:t>
      </w:r>
      <w:r>
        <w:rPr>
          <w:rFonts w:ascii="Times New Roman" w:hAnsi="Times New Roman"/>
          <w:sz w:val="28"/>
          <w:szCs w:val="28"/>
        </w:rPr>
        <w:t>твенную или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Также в соответствии с частью 2 статьи 59.2 Федерального закона</w:t>
      </w:r>
      <w:r>
        <w:rPr>
          <w:rFonts w:ascii="Times New Roman" w:hAnsi="Times New Roman"/>
          <w:sz w:val="28"/>
          <w:szCs w:val="28"/>
        </w:rPr>
        <w:br/>
        <w:t>№ 79-ФЗ представитель нанимателя, которо</w:t>
      </w:r>
      <w:r>
        <w:rPr>
          <w:rFonts w:ascii="Times New Roman" w:hAnsi="Times New Roman"/>
          <w:sz w:val="28"/>
          <w:szCs w:val="28"/>
        </w:rPr>
        <w:t>му стало известно о возникновении у гражданского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</w:t>
      </w:r>
      <w:r>
        <w:rPr>
          <w:rFonts w:ascii="Times New Roman" w:hAnsi="Times New Roman"/>
          <w:sz w:val="28"/>
          <w:szCs w:val="28"/>
        </w:rPr>
        <w:t>вращению и (или) урегулированию конфликта интересов, стороной которого является подчиненный ему гражданский служащий.</w:t>
      </w: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Указанными положениями устанавливается, что представитель нанимателя (лицо, замещающее государственную или муниципальную должность) соверш</w:t>
      </w:r>
      <w:r>
        <w:rPr>
          <w:rFonts w:ascii="Times New Roman" w:hAnsi="Times New Roman"/>
          <w:sz w:val="28"/>
          <w:szCs w:val="28"/>
        </w:rPr>
        <w:t>ило коррупционное правонарушение, которое выразилось в бездействии по отношению к ситуации личной заинтересованности, возникшей у подчиненного ему лица. Представителю нанимателя (лицу, замещающему государственную или муниципальную должность) помимо организ</w:t>
      </w:r>
      <w:r>
        <w:rPr>
          <w:rFonts w:ascii="Times New Roman" w:hAnsi="Times New Roman"/>
          <w:sz w:val="28"/>
          <w:szCs w:val="28"/>
        </w:rPr>
        <w:t>ации работы и осуществления контроля за деятельностью своих подчиненных необходимо оказывать содействие указанным лицам в соблюдении антикоррупционного законодательства.</w:t>
      </w: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Для привлечения представителя нанимателя (лица, замещающего государственную или муници</w:t>
      </w:r>
      <w:r>
        <w:rPr>
          <w:rFonts w:ascii="Times New Roman" w:hAnsi="Times New Roman"/>
          <w:sz w:val="28"/>
          <w:szCs w:val="28"/>
        </w:rPr>
        <w:t>пальную должность) к предусмотренной законодательством ответственности необходимо установить факты, свидетельствующие об осведомленности указанных лиц о возникновении у подчиненных им лиц ситуации личной заинтересованности, а также бездействие в рассматрив</w:t>
      </w:r>
      <w:r>
        <w:rPr>
          <w:rFonts w:ascii="Times New Roman" w:hAnsi="Times New Roman"/>
          <w:sz w:val="28"/>
          <w:szCs w:val="28"/>
        </w:rPr>
        <w:t>аемой ситуации.</w:t>
      </w:r>
    </w:p>
    <w:p w:rsidR="00857EC6" w:rsidRDefault="00C4657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4.5. В ситуации, когда по результатам проведенной проверки установлен факт наличия у должностного лица конфликта интересов, то есть доказано наличие вышеуказанных обстоятельств, характеризующих ситуацию в качестве конфликта интересов, и дол</w:t>
      </w:r>
      <w:r>
        <w:rPr>
          <w:rFonts w:ascii="Times New Roman" w:hAnsi="Times New Roman"/>
          <w:sz w:val="28"/>
          <w:szCs w:val="28"/>
        </w:rPr>
        <w:t xml:space="preserve">жностное лицо не </w:t>
      </w:r>
      <w:r>
        <w:rPr>
          <w:rFonts w:ascii="Times New Roman" w:hAnsi="Times New Roman"/>
          <w:sz w:val="28"/>
          <w:szCs w:val="28"/>
        </w:rPr>
        <w:lastRenderedPageBreak/>
        <w:t>уведомило о конфликте интересов когда ему стало известно, применение мер ответственности к должностному лицу необходимо осуществлять с учетом нижеследующего.</w:t>
      </w:r>
    </w:p>
    <w:p w:rsidR="00857EC6" w:rsidRDefault="00C4657C">
      <w:pPr>
        <w:pStyle w:val="Style16"/>
        <w:widowControl/>
        <w:tabs>
          <w:tab w:val="left" w:pos="1008"/>
        </w:tabs>
        <w:spacing w:line="240" w:lineRule="auto"/>
        <w:ind w:firstLine="709"/>
        <w:rPr>
          <w:rStyle w:val="FontStyle29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вопроса о применении меры ответственности за нарушение требовани</w:t>
      </w:r>
      <w:r>
        <w:rPr>
          <w:rFonts w:ascii="Times New Roman" w:hAnsi="Times New Roman" w:cs="Times New Roman"/>
          <w:sz w:val="28"/>
          <w:szCs w:val="28"/>
        </w:rPr>
        <w:t>й по предотвращению и урегулированию конфликта интересов</w:t>
      </w:r>
      <w:r>
        <w:rPr>
          <w:rStyle w:val="FontStyle33"/>
        </w:rPr>
        <w:t xml:space="preserve"> необходимо учитывать следующие критерии:</w:t>
      </w:r>
    </w:p>
    <w:p w:rsidR="00857EC6" w:rsidRDefault="00C4657C">
      <w:pPr>
        <w:pStyle w:val="Style16"/>
        <w:widowControl/>
        <w:tabs>
          <w:tab w:val="left" w:pos="1027"/>
        </w:tabs>
        <w:spacing w:line="240" w:lineRule="auto"/>
        <w:ind w:firstLine="709"/>
      </w:pPr>
      <w:r>
        <w:rPr>
          <w:rStyle w:val="FontStyle33"/>
        </w:rPr>
        <w:t>а) характер и тяжесть правонарушения (в том числе негативные последствия, наступившие в результате правонарушения);</w:t>
      </w:r>
    </w:p>
    <w:p w:rsidR="00857EC6" w:rsidRDefault="00C4657C">
      <w:pPr>
        <w:pStyle w:val="Style16"/>
        <w:widowControl/>
        <w:tabs>
          <w:tab w:val="left" w:pos="1027"/>
        </w:tabs>
        <w:spacing w:line="240" w:lineRule="auto"/>
        <w:ind w:firstLine="709"/>
      </w:pPr>
      <w:r>
        <w:rPr>
          <w:rStyle w:val="FontStyle33"/>
        </w:rPr>
        <w:t>б) обстоятельства, при которых совершено п</w:t>
      </w:r>
      <w:r>
        <w:rPr>
          <w:rStyle w:val="FontStyle33"/>
        </w:rPr>
        <w:t>равонарушение;</w:t>
      </w:r>
    </w:p>
    <w:p w:rsidR="00857EC6" w:rsidRDefault="00C4657C">
      <w:pPr>
        <w:pStyle w:val="Style16"/>
        <w:widowControl/>
        <w:tabs>
          <w:tab w:val="left" w:pos="1027"/>
        </w:tabs>
        <w:spacing w:line="240" w:lineRule="auto"/>
        <w:ind w:firstLine="709"/>
      </w:pPr>
      <w:r>
        <w:rPr>
          <w:rStyle w:val="FontStyle33"/>
        </w:rPr>
        <w:t>в) полнота, своевременность и добросовестность самостоятельно принятых мер по уведомлению, предотвращению и урегулированию конфликта интересов;</w:t>
      </w:r>
    </w:p>
    <w:p w:rsidR="00857EC6" w:rsidRDefault="00C4657C">
      <w:pPr>
        <w:pStyle w:val="Style16"/>
        <w:widowControl/>
        <w:tabs>
          <w:tab w:val="left" w:pos="1013"/>
        </w:tabs>
        <w:spacing w:line="240" w:lineRule="auto"/>
        <w:ind w:firstLine="709"/>
      </w:pPr>
      <w:r>
        <w:rPr>
          <w:rStyle w:val="FontStyle33"/>
        </w:rPr>
        <w:t>г) соблюдение должностным лицом других запретов и ограничений, исполнение других обязанностей, ус</w:t>
      </w:r>
      <w:r>
        <w:rPr>
          <w:rStyle w:val="FontStyle33"/>
        </w:rPr>
        <w:t>тановленных в целях противодействия коррупции;</w:t>
      </w:r>
    </w:p>
    <w:p w:rsidR="00857EC6" w:rsidRDefault="00C4657C">
      <w:pPr>
        <w:pStyle w:val="Style16"/>
        <w:widowControl/>
        <w:tabs>
          <w:tab w:val="left" w:pos="1013"/>
        </w:tabs>
        <w:spacing w:line="240" w:lineRule="auto"/>
        <w:ind w:firstLine="709"/>
      </w:pPr>
      <w:r>
        <w:rPr>
          <w:rStyle w:val="FontStyle33"/>
        </w:rPr>
        <w:t>д) предшествующие результаты исполнения должностным лицом своих полномочий.</w:t>
      </w:r>
    </w:p>
    <w:p w:rsidR="00857EC6" w:rsidRDefault="00C4657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Решение об увольнении в связи с утратой доверия рекомендуется применять при достоверно установленных обстоятельствах, характеризующих</w:t>
      </w:r>
      <w:r>
        <w:rPr>
          <w:rFonts w:ascii="Times New Roman" w:hAnsi="Times New Roman"/>
          <w:sz w:val="28"/>
          <w:szCs w:val="28"/>
        </w:rPr>
        <w:t xml:space="preserve"> ситуацию в качестве конфликта интересов, и неуведомлении о возникшем конфликта интересов или возможности его возникновения, к примеру, в следующих случаях:</w:t>
      </w:r>
    </w:p>
    <w:p w:rsidR="00857EC6" w:rsidRDefault="00C465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закупочной комиссии государственной корпорации создал условия для признания победителе</w:t>
      </w:r>
      <w:r>
        <w:rPr>
          <w:rFonts w:ascii="Times New Roman" w:hAnsi="Times New Roman"/>
          <w:sz w:val="28"/>
          <w:szCs w:val="28"/>
        </w:rPr>
        <w:t xml:space="preserve">м конкурса коммерческой организации, соучредителем которой он является; </w:t>
      </w:r>
    </w:p>
    <w:p w:rsidR="00857EC6" w:rsidRDefault="00C4657C">
      <w:pPr>
        <w:pStyle w:val="ConsPlusNormal0"/>
        <w:ind w:firstLine="709"/>
        <w:jc w:val="both"/>
      </w:pPr>
      <w:r>
        <w:rPr>
          <w:szCs w:val="28"/>
        </w:rPr>
        <w:t xml:space="preserve">председатель областного комитета градостроительства и архитектуры принимал решения об использовании бюджетных средств в интересах коммерческих структур, не указав сведения о владении </w:t>
      </w:r>
      <w:r>
        <w:rPr>
          <w:szCs w:val="28"/>
        </w:rPr>
        <w:t>долями в уставных капиталах данных коммерческих организаций;</w:t>
      </w:r>
    </w:p>
    <w:p w:rsidR="00857EC6" w:rsidRDefault="00C4657C">
      <w:pPr>
        <w:pStyle w:val="ConsPlusNormal0"/>
        <w:ind w:firstLine="709"/>
        <w:jc w:val="both"/>
      </w:pPr>
      <w:r>
        <w:rPr>
          <w:rFonts w:eastAsia="Calibri"/>
          <w:szCs w:val="28"/>
        </w:rPr>
        <w:t>начальник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ответственностью, учредителем которого является его до</w:t>
      </w:r>
      <w:r>
        <w:rPr>
          <w:rFonts w:eastAsia="Calibri"/>
          <w:szCs w:val="28"/>
        </w:rPr>
        <w:t>чь, а одним из работников его супруга, субсидий на возмещение части затрат на уплату процентов по кредитным договорам в рамках государственной областной программы.</w:t>
      </w:r>
    </w:p>
    <w:p w:rsidR="00857EC6" w:rsidRDefault="00C4657C">
      <w:pPr>
        <w:pStyle w:val="ConsPlusNormal0"/>
        <w:ind w:firstLine="709"/>
        <w:jc w:val="both"/>
        <w:rPr>
          <w:spacing w:val="-6"/>
          <w:szCs w:val="28"/>
        </w:rPr>
      </w:pPr>
      <w:r>
        <w:rPr>
          <w:rFonts w:eastAsia="Calibri"/>
          <w:szCs w:val="28"/>
        </w:rPr>
        <w:t>4.6. </w:t>
      </w:r>
      <w:r>
        <w:rPr>
          <w:spacing w:val="-6"/>
          <w:szCs w:val="28"/>
        </w:rPr>
        <w:t xml:space="preserve">В случае, если в ходе проверки установлены обстоятельства, свидетельствующие о наличии </w:t>
      </w:r>
      <w:r>
        <w:rPr>
          <w:spacing w:val="-6"/>
          <w:szCs w:val="28"/>
        </w:rPr>
        <w:t>признаков состава преступления или признаков административного правонарушения, материалы об этом представляются в правоохранительные органы (пункт 30 Положения о проверке).</w:t>
      </w:r>
    </w:p>
    <w:p w:rsidR="00857EC6" w:rsidRDefault="00C4657C">
      <w:pPr>
        <w:pStyle w:val="ConsPlusNormal0"/>
        <w:ind w:firstLine="709"/>
        <w:jc w:val="both"/>
      </w:pPr>
      <w:r>
        <w:rPr>
          <w:rFonts w:eastAsia="Calibri"/>
          <w:szCs w:val="28"/>
        </w:rPr>
        <w:t xml:space="preserve">О наличии </w:t>
      </w:r>
      <w:r>
        <w:rPr>
          <w:spacing w:val="-6"/>
          <w:szCs w:val="28"/>
        </w:rPr>
        <w:t xml:space="preserve">признаков </w:t>
      </w:r>
      <w:r>
        <w:rPr>
          <w:rFonts w:eastAsia="Calibri"/>
          <w:szCs w:val="28"/>
        </w:rPr>
        <w:t xml:space="preserve">состава </w:t>
      </w:r>
      <w:r>
        <w:rPr>
          <w:spacing w:val="-6"/>
          <w:szCs w:val="28"/>
        </w:rPr>
        <w:t>преступления или признаков административного правонаруш</w:t>
      </w:r>
      <w:r>
        <w:rPr>
          <w:spacing w:val="-6"/>
          <w:szCs w:val="28"/>
        </w:rPr>
        <w:t>ения могут свидетельствовать следующие случаи</w:t>
      </w:r>
      <w:r>
        <w:rPr>
          <w:rFonts w:eastAsia="Calibri"/>
          <w:szCs w:val="28"/>
        </w:rPr>
        <w:t>:</w:t>
      </w:r>
    </w:p>
    <w:p w:rsidR="00857EC6" w:rsidRDefault="00C4657C">
      <w:pPr>
        <w:autoSpaceDE w:val="0"/>
        <w:spacing w:after="0" w:line="240" w:lineRule="auto"/>
        <w:ind w:firstLine="709"/>
        <w:jc w:val="both"/>
      </w:pPr>
      <w:r>
        <w:rPr>
          <w:rStyle w:val="2"/>
          <w:rFonts w:ascii="Times New Roman" w:hAnsi="Times New Roman"/>
          <w:spacing w:val="-4"/>
          <w:sz w:val="28"/>
          <w:szCs w:val="28"/>
        </w:rPr>
        <w:t xml:space="preserve">заместитель главы администрации сельского поселения в отсутствие соответствующих полномочийединолично распорядилась земельными </w:t>
      </w:r>
      <w:r>
        <w:rPr>
          <w:rStyle w:val="2"/>
          <w:rFonts w:ascii="Times New Roman" w:hAnsi="Times New Roman"/>
          <w:spacing w:val="-4"/>
          <w:sz w:val="28"/>
          <w:szCs w:val="28"/>
        </w:rPr>
        <w:lastRenderedPageBreak/>
        <w:t xml:space="preserve">участками сельскохозяйственного назначения, передав их в аренду своему супругу по </w:t>
      </w:r>
      <w:r>
        <w:rPr>
          <w:rStyle w:val="2"/>
          <w:rFonts w:ascii="Times New Roman" w:hAnsi="Times New Roman"/>
          <w:spacing w:val="-4"/>
          <w:sz w:val="28"/>
          <w:szCs w:val="28"/>
        </w:rPr>
        <w:t>стоимости, существенно ниже рыночной;</w:t>
      </w:r>
    </w:p>
    <w:p w:rsidR="00857EC6" w:rsidRDefault="00C4657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главный врач городской клинической больницы организовал закупку лекарственных препаратов по стоимости, существенно выше рыночной, у организаций, учредителем которых является его сын</w:t>
      </w:r>
      <w:r>
        <w:rPr>
          <w:rStyle w:val="2"/>
          <w:rFonts w:ascii="Times New Roman" w:hAnsi="Times New Roman"/>
          <w:spacing w:val="-4"/>
          <w:sz w:val="28"/>
          <w:szCs w:val="28"/>
        </w:rPr>
        <w:t>;</w:t>
      </w:r>
    </w:p>
    <w:p w:rsidR="00857EC6" w:rsidRDefault="00C4657C">
      <w:pPr>
        <w:spacing w:after="0" w:line="240" w:lineRule="auto"/>
        <w:ind w:firstLine="709"/>
        <w:jc w:val="both"/>
      </w:pPr>
      <w:r>
        <w:rPr>
          <w:rFonts w:ascii="Times New Roman" w:hAnsi="Times New Roman"/>
          <w:spacing w:val="-6"/>
          <w:sz w:val="28"/>
          <w:szCs w:val="28"/>
        </w:rPr>
        <w:t>руководитель территориального орган</w:t>
      </w:r>
      <w:r>
        <w:rPr>
          <w:rFonts w:ascii="Times New Roman" w:hAnsi="Times New Roman"/>
          <w:spacing w:val="-6"/>
          <w:sz w:val="28"/>
          <w:szCs w:val="28"/>
        </w:rPr>
        <w:t xml:space="preserve">а федерального органа исполнительной власти, уполномоченного давать юридическим лицам, индивидуальным предпринимателям, физическим лицам обязательные для выполнения предписания об устранении нарушений в установленной сфере деятельности, рассматривать дела </w:t>
      </w:r>
      <w:r>
        <w:rPr>
          <w:rFonts w:ascii="Times New Roman" w:hAnsi="Times New Roman"/>
          <w:spacing w:val="-6"/>
          <w:sz w:val="28"/>
          <w:szCs w:val="28"/>
        </w:rPr>
        <w:t>об административных правонарушениях и назначать административные наказания, неоднократно принимал неправомерные решения о назначении необоснованно мягкого административного наказания в отношении организации, генеральным директором которой является его супр</w:t>
      </w:r>
      <w:r>
        <w:rPr>
          <w:rFonts w:ascii="Times New Roman" w:hAnsi="Times New Roman"/>
          <w:spacing w:val="-6"/>
          <w:sz w:val="28"/>
          <w:szCs w:val="28"/>
        </w:rPr>
        <w:t>уга</w:t>
      </w:r>
      <w:r>
        <w:rPr>
          <w:rStyle w:val="2"/>
          <w:rFonts w:ascii="Times New Roman" w:hAnsi="Times New Roman"/>
          <w:spacing w:val="-4"/>
          <w:sz w:val="28"/>
          <w:szCs w:val="28"/>
        </w:rPr>
        <w:t>;</w:t>
      </w:r>
    </w:p>
    <w:p w:rsidR="00857EC6" w:rsidRDefault="00C4657C">
      <w:pPr>
        <w:spacing w:after="0" w:line="240" w:lineRule="auto"/>
        <w:ind w:firstLine="709"/>
        <w:jc w:val="both"/>
        <w:rPr>
          <w:rStyle w:val="2"/>
          <w:rFonts w:ascii="Times New Roman" w:hAnsi="Times New Roman"/>
          <w:spacing w:val="-4"/>
          <w:sz w:val="28"/>
          <w:szCs w:val="28"/>
        </w:rPr>
      </w:pPr>
      <w:r>
        <w:rPr>
          <w:rStyle w:val="2"/>
          <w:rFonts w:ascii="Times New Roman" w:hAnsi="Times New Roman"/>
          <w:spacing w:val="-4"/>
          <w:sz w:val="28"/>
          <w:szCs w:val="28"/>
        </w:rPr>
        <w:t xml:space="preserve">заместитель генерального директора акционерного общества, которое оказывает клининговые услуги, обеспечил предоставление сотруднику налогового органа, являющегося его братом, бесплатных клининговых услуг за попустительство по службе в отношении </w:t>
      </w:r>
      <w:r>
        <w:rPr>
          <w:rStyle w:val="2"/>
          <w:rFonts w:ascii="Times New Roman" w:hAnsi="Times New Roman"/>
          <w:spacing w:val="-4"/>
          <w:sz w:val="28"/>
          <w:szCs w:val="28"/>
        </w:rPr>
        <w:t>указанного акционерного общества.</w:t>
      </w:r>
    </w:p>
    <w:p w:rsidR="00857EC6" w:rsidRDefault="00C4657C">
      <w:pPr>
        <w:spacing w:after="0" w:line="240" w:lineRule="auto"/>
        <w:ind w:firstLine="709"/>
        <w:jc w:val="both"/>
      </w:pPr>
      <w:r>
        <w:rPr>
          <w:rStyle w:val="2"/>
          <w:rFonts w:ascii="Times New Roman" w:hAnsi="Times New Roman"/>
          <w:spacing w:val="-4"/>
          <w:sz w:val="28"/>
          <w:szCs w:val="28"/>
        </w:rPr>
        <w:t>4.7. В соответствии с Положением о проверке представитель нанимателя (руководитель), рассмотрев доклад о результатах проверки, может принять решение о представлении материалов проверки в комиссию по соблюдению требований к</w:t>
      </w:r>
      <w:r>
        <w:rPr>
          <w:rStyle w:val="2"/>
          <w:rFonts w:ascii="Times New Roman" w:hAnsi="Times New Roman"/>
          <w:spacing w:val="-4"/>
          <w:sz w:val="28"/>
          <w:szCs w:val="28"/>
        </w:rPr>
        <w:t xml:space="preserve"> служебному поведению и урегулированию конфликта интересов (комиссию по координации </w:t>
      </w:r>
      <w:r>
        <w:rPr>
          <w:rFonts w:ascii="Times New Roman" w:hAnsi="Times New Roman"/>
          <w:sz w:val="28"/>
          <w:szCs w:val="28"/>
          <w:lang w:eastAsia="ru-RU"/>
        </w:rPr>
        <w:t>работы по противодействию коррупции в субъекте Российской Федерации) (далее – комиссия).</w:t>
      </w:r>
    </w:p>
    <w:p w:rsidR="00857EC6" w:rsidRDefault="00C4657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случае, если имеющиеся у </w:t>
      </w:r>
      <w:r>
        <w:rPr>
          <w:rFonts w:ascii="Times New Roman" w:hAnsi="Times New Roman"/>
          <w:sz w:val="28"/>
          <w:szCs w:val="28"/>
        </w:rPr>
        <w:t>представителя нанимателя (руководителя) материалы и</w:t>
      </w:r>
      <w:r>
        <w:rPr>
          <w:rFonts w:ascii="Times New Roman" w:hAnsi="Times New Roman"/>
          <w:sz w:val="28"/>
          <w:szCs w:val="28"/>
          <w:lang w:eastAsia="ru-RU"/>
        </w:rPr>
        <w:t xml:space="preserve"> резу</w:t>
      </w:r>
      <w:r>
        <w:rPr>
          <w:rFonts w:ascii="Times New Roman" w:hAnsi="Times New Roman"/>
          <w:sz w:val="28"/>
          <w:szCs w:val="28"/>
          <w:lang w:eastAsia="ru-RU"/>
        </w:rPr>
        <w:t xml:space="preserve">льтаты проведенной проверки прямо </w:t>
      </w:r>
      <w:r>
        <w:rPr>
          <w:rFonts w:ascii="Times New Roman" w:hAnsi="Times New Roman"/>
          <w:sz w:val="28"/>
          <w:szCs w:val="28"/>
        </w:rPr>
        <w:t xml:space="preserve">свидетельствуют о непринятии должностным лицом мер по предотвращению и урегулированию конфликта интересов, а также отсутствуют сомнения в достаточности доказательств по факту непринятия указанных мер, </w:t>
      </w:r>
      <w:r>
        <w:rPr>
          <w:rStyle w:val="2"/>
          <w:rFonts w:ascii="Times New Roman" w:hAnsi="Times New Roman"/>
          <w:spacing w:val="-4"/>
          <w:sz w:val="28"/>
          <w:szCs w:val="28"/>
        </w:rPr>
        <w:t>материалы проверки мо</w:t>
      </w:r>
      <w:r>
        <w:rPr>
          <w:rStyle w:val="2"/>
          <w:rFonts w:ascii="Times New Roman" w:hAnsi="Times New Roman"/>
          <w:spacing w:val="-4"/>
          <w:sz w:val="28"/>
          <w:szCs w:val="28"/>
        </w:rPr>
        <w:t>гут не направляться в комиссию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57EC6" w:rsidRDefault="00C4657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</w:t>
      </w:r>
      <w:r>
        <w:rPr>
          <w:rFonts w:ascii="Times New Roman" w:hAnsi="Times New Roman"/>
          <w:sz w:val="28"/>
          <w:szCs w:val="28"/>
        </w:rPr>
        <w:t>представителю нан</w:t>
      </w:r>
      <w:r>
        <w:rPr>
          <w:rFonts w:ascii="Times New Roman" w:hAnsi="Times New Roman"/>
          <w:sz w:val="28"/>
          <w:szCs w:val="28"/>
        </w:rPr>
        <w:t xml:space="preserve">имателя (руководителю) рекомендуется направить </w:t>
      </w:r>
      <w:r>
        <w:rPr>
          <w:rStyle w:val="2"/>
          <w:rFonts w:ascii="Times New Roman" w:hAnsi="Times New Roman"/>
          <w:spacing w:val="-4"/>
          <w:sz w:val="28"/>
          <w:szCs w:val="28"/>
        </w:rPr>
        <w:t>материалы проверки в комиссию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57EC6" w:rsidRDefault="00C4657C">
      <w:pPr>
        <w:spacing w:after="0" w:line="240" w:lineRule="auto"/>
        <w:ind w:firstLine="709"/>
        <w:jc w:val="both"/>
      </w:pPr>
      <w:r>
        <w:rPr>
          <w:rStyle w:val="2"/>
          <w:rFonts w:ascii="Times New Roman" w:hAnsi="Times New Roman"/>
          <w:spacing w:val="-4"/>
          <w:sz w:val="28"/>
          <w:szCs w:val="28"/>
        </w:rPr>
        <w:t>По итогам рассмотрения данных материалов комиссия принимает соответствующее решение, которое оформляется протоколом, подписанным членами комиссии, принимавшими участие в ее засед</w:t>
      </w:r>
      <w:r>
        <w:rPr>
          <w:rStyle w:val="2"/>
          <w:rFonts w:ascii="Times New Roman" w:hAnsi="Times New Roman"/>
          <w:spacing w:val="-4"/>
          <w:sz w:val="28"/>
          <w:szCs w:val="28"/>
        </w:rPr>
        <w:t>ании. Решение комиссии по итогам рассмотрения материалов проверки по вопросу, касающемуся непринятия должностным лицом мер по предотвращению и урегулированию конфликта интересов, носит рекомендательный характера для представителя нанимателя (работодателя).</w:t>
      </w:r>
    </w:p>
    <w:sectPr w:rsidR="00857EC6" w:rsidSect="00857EC6">
      <w:headerReference w:type="default" r:id="rId7"/>
      <w:headerReference w:type="first" r:id="rId8"/>
      <w:pgSz w:w="11906" w:h="16838"/>
      <w:pgMar w:top="1134" w:right="1134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57C" w:rsidRDefault="00C4657C" w:rsidP="00857EC6">
      <w:pPr>
        <w:spacing w:after="0" w:line="240" w:lineRule="auto"/>
      </w:pPr>
      <w:r>
        <w:separator/>
      </w:r>
    </w:p>
  </w:endnote>
  <w:endnote w:type="continuationSeparator" w:id="1">
    <w:p w:rsidR="00C4657C" w:rsidRDefault="00C4657C" w:rsidP="0085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57C" w:rsidRDefault="00C4657C" w:rsidP="00857EC6">
      <w:pPr>
        <w:spacing w:after="0" w:line="240" w:lineRule="auto"/>
      </w:pPr>
      <w:r>
        <w:separator/>
      </w:r>
    </w:p>
  </w:footnote>
  <w:footnote w:type="continuationSeparator" w:id="1">
    <w:p w:rsidR="00C4657C" w:rsidRDefault="00C4657C" w:rsidP="00857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C6" w:rsidRDefault="00857EC6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 w:rsidR="00C4657C">
      <w:rPr>
        <w:rFonts w:ascii="Times New Roman" w:hAnsi="Times New Roman"/>
        <w:sz w:val="28"/>
      </w:rPr>
      <w:instrText>PAGE</w:instrText>
    </w:r>
    <w:r>
      <w:rPr>
        <w:rFonts w:ascii="Times New Roman" w:hAnsi="Times New Roman"/>
        <w:sz w:val="28"/>
      </w:rPr>
      <w:fldChar w:fldCharType="separate"/>
    </w:r>
    <w:r w:rsidR="00D2574F">
      <w:rPr>
        <w:rFonts w:ascii="Times New Roman" w:hAnsi="Times New Roman"/>
        <w:noProof/>
        <w:sz w:val="28"/>
      </w:rPr>
      <w:t>17</w:t>
    </w:r>
    <w:r>
      <w:rPr>
        <w:rFonts w:ascii="Times New Roman" w:hAnsi="Times New Roman"/>
        <w:sz w:val="28"/>
      </w:rPr>
      <w:fldChar w:fldCharType="end"/>
    </w:r>
  </w:p>
  <w:p w:rsidR="00857EC6" w:rsidRDefault="00857EC6">
    <w:pPr>
      <w:pStyle w:val="Header"/>
      <w:rPr>
        <w:rFonts w:ascii="Times New Roman" w:hAnsi="Times New Roman"/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C6" w:rsidRDefault="00857E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EC6"/>
    <w:rsid w:val="00857EC6"/>
    <w:rsid w:val="00C4657C"/>
    <w:rsid w:val="00D2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C6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857EC6"/>
    <w:rPr>
      <w:rFonts w:ascii="Symbol" w:hAnsi="Symbol" w:cs="Symbol"/>
    </w:rPr>
  </w:style>
  <w:style w:type="character" w:customStyle="1" w:styleId="WW8Num1z2">
    <w:name w:val="WW8Num1z2"/>
    <w:qFormat/>
    <w:rsid w:val="00857EC6"/>
    <w:rPr>
      <w:rFonts w:ascii="Wingdings" w:hAnsi="Wingdings" w:cs="Wingdings"/>
    </w:rPr>
  </w:style>
  <w:style w:type="character" w:customStyle="1" w:styleId="WW8Num1z4">
    <w:name w:val="WW8Num1z4"/>
    <w:qFormat/>
    <w:rsid w:val="00857EC6"/>
    <w:rPr>
      <w:rFonts w:ascii="Courier New" w:hAnsi="Courier New" w:cs="Courier New"/>
    </w:rPr>
  </w:style>
  <w:style w:type="character" w:customStyle="1" w:styleId="WW8Num2z0">
    <w:name w:val="WW8Num2z0"/>
    <w:qFormat/>
    <w:rsid w:val="00857EC6"/>
  </w:style>
  <w:style w:type="character" w:customStyle="1" w:styleId="WW8Num2z1">
    <w:name w:val="WW8Num2z1"/>
    <w:qFormat/>
    <w:rsid w:val="00857EC6"/>
  </w:style>
  <w:style w:type="character" w:customStyle="1" w:styleId="WW8Num2z2">
    <w:name w:val="WW8Num2z2"/>
    <w:qFormat/>
    <w:rsid w:val="00857EC6"/>
  </w:style>
  <w:style w:type="character" w:customStyle="1" w:styleId="WW8Num2z3">
    <w:name w:val="WW8Num2z3"/>
    <w:qFormat/>
    <w:rsid w:val="00857EC6"/>
  </w:style>
  <w:style w:type="character" w:customStyle="1" w:styleId="WW8Num2z4">
    <w:name w:val="WW8Num2z4"/>
    <w:qFormat/>
    <w:rsid w:val="00857EC6"/>
  </w:style>
  <w:style w:type="character" w:customStyle="1" w:styleId="WW8Num2z5">
    <w:name w:val="WW8Num2z5"/>
    <w:qFormat/>
    <w:rsid w:val="00857EC6"/>
  </w:style>
  <w:style w:type="character" w:customStyle="1" w:styleId="WW8Num2z6">
    <w:name w:val="WW8Num2z6"/>
    <w:qFormat/>
    <w:rsid w:val="00857EC6"/>
  </w:style>
  <w:style w:type="character" w:customStyle="1" w:styleId="WW8Num2z7">
    <w:name w:val="WW8Num2z7"/>
    <w:qFormat/>
    <w:rsid w:val="00857EC6"/>
  </w:style>
  <w:style w:type="character" w:customStyle="1" w:styleId="WW8Num2z8">
    <w:name w:val="WW8Num2z8"/>
    <w:qFormat/>
    <w:rsid w:val="00857EC6"/>
  </w:style>
  <w:style w:type="character" w:customStyle="1" w:styleId="WW8Num3z0">
    <w:name w:val="WW8Num3z0"/>
    <w:qFormat/>
    <w:rsid w:val="00857EC6"/>
    <w:rPr>
      <w:rFonts w:eastAsia="Times New Roman"/>
      <w:sz w:val="28"/>
    </w:rPr>
  </w:style>
  <w:style w:type="character" w:customStyle="1" w:styleId="WW8Num3z1">
    <w:name w:val="WW8Num3z1"/>
    <w:qFormat/>
    <w:rsid w:val="00857EC6"/>
  </w:style>
  <w:style w:type="character" w:customStyle="1" w:styleId="WW8Num4z0">
    <w:name w:val="WW8Num4z0"/>
    <w:qFormat/>
    <w:rsid w:val="00857EC6"/>
    <w:rPr>
      <w:rFonts w:ascii="Symbol" w:hAnsi="Symbol" w:cs="Symbol"/>
    </w:rPr>
  </w:style>
  <w:style w:type="character" w:customStyle="1" w:styleId="WW8Num4z1">
    <w:name w:val="WW8Num4z1"/>
    <w:qFormat/>
    <w:rsid w:val="00857EC6"/>
    <w:rPr>
      <w:rFonts w:ascii="Courier New" w:hAnsi="Courier New" w:cs="Courier New"/>
    </w:rPr>
  </w:style>
  <w:style w:type="character" w:customStyle="1" w:styleId="WW8Num4z2">
    <w:name w:val="WW8Num4z2"/>
    <w:qFormat/>
    <w:rsid w:val="00857EC6"/>
    <w:rPr>
      <w:rFonts w:ascii="Wingdings" w:hAnsi="Wingdings" w:cs="Wingdings"/>
    </w:rPr>
  </w:style>
  <w:style w:type="character" w:customStyle="1" w:styleId="a3">
    <w:name w:val="Верхний колонтитул Знак"/>
    <w:basedOn w:val="a0"/>
    <w:qFormat/>
    <w:rsid w:val="00857EC6"/>
  </w:style>
  <w:style w:type="character" w:customStyle="1" w:styleId="a4">
    <w:name w:val="Нижний колонтитул Знак"/>
    <w:basedOn w:val="a0"/>
    <w:qFormat/>
    <w:rsid w:val="00857EC6"/>
  </w:style>
  <w:style w:type="character" w:customStyle="1" w:styleId="2">
    <w:name w:val="???????? ????? (2)_"/>
    <w:qFormat/>
    <w:rsid w:val="00857EC6"/>
    <w:rPr>
      <w:sz w:val="26"/>
      <w:lang w:bidi="ar-SA"/>
    </w:rPr>
  </w:style>
  <w:style w:type="character" w:customStyle="1" w:styleId="ConsPlusNormal">
    <w:name w:val="ConsPlusNormal Знак"/>
    <w:qFormat/>
    <w:rsid w:val="00857EC6"/>
    <w:rPr>
      <w:rFonts w:ascii="Times New Roman" w:eastAsia="Times New Roman" w:hAnsi="Times New Roman" w:cs="Times New Roman"/>
      <w:sz w:val="28"/>
      <w:lang w:bidi="ar-SA"/>
    </w:rPr>
  </w:style>
  <w:style w:type="character" w:customStyle="1" w:styleId="FontStyle29">
    <w:name w:val="Font Style29"/>
    <w:qFormat/>
    <w:rsid w:val="00857EC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3">
    <w:name w:val="Font Style33"/>
    <w:qFormat/>
    <w:rsid w:val="00857EC6"/>
    <w:rPr>
      <w:rFonts w:ascii="Times New Roman" w:hAnsi="Times New Roman" w:cs="Times New Roman"/>
      <w:sz w:val="28"/>
      <w:szCs w:val="28"/>
    </w:rPr>
  </w:style>
  <w:style w:type="character" w:customStyle="1" w:styleId="a5">
    <w:name w:val="Текст сноски Знак"/>
    <w:qFormat/>
    <w:rsid w:val="00857EC6"/>
    <w:rPr>
      <w:sz w:val="20"/>
      <w:szCs w:val="20"/>
    </w:rPr>
  </w:style>
  <w:style w:type="character" w:customStyle="1" w:styleId="FootnoteCharacters">
    <w:name w:val="Footnote Characters"/>
    <w:qFormat/>
    <w:rsid w:val="00857EC6"/>
    <w:rPr>
      <w:vertAlign w:val="superscript"/>
    </w:rPr>
  </w:style>
  <w:style w:type="character" w:customStyle="1" w:styleId="a6">
    <w:name w:val="Текст выноски Знак"/>
    <w:qFormat/>
    <w:rsid w:val="00857EC6"/>
    <w:rPr>
      <w:rFonts w:ascii="Tahoma" w:hAnsi="Tahoma" w:cs="Tahoma"/>
      <w:sz w:val="16"/>
      <w:szCs w:val="16"/>
    </w:rPr>
  </w:style>
  <w:style w:type="character" w:styleId="a7">
    <w:name w:val="annotation reference"/>
    <w:qFormat/>
    <w:rsid w:val="00857EC6"/>
    <w:rPr>
      <w:sz w:val="16"/>
      <w:szCs w:val="16"/>
    </w:rPr>
  </w:style>
  <w:style w:type="character" w:customStyle="1" w:styleId="a8">
    <w:name w:val="Текст примечания Знак"/>
    <w:qFormat/>
    <w:rsid w:val="00857EC6"/>
  </w:style>
  <w:style w:type="character" w:customStyle="1" w:styleId="a9">
    <w:name w:val="Тема примечания Знак"/>
    <w:qFormat/>
    <w:rsid w:val="00857EC6"/>
    <w:rPr>
      <w:b/>
      <w:bCs/>
    </w:rPr>
  </w:style>
  <w:style w:type="character" w:customStyle="1" w:styleId="InternetLink">
    <w:name w:val="Internet Link"/>
    <w:rsid w:val="00857EC6"/>
    <w:rPr>
      <w:color w:val="000080"/>
      <w:u w:val="single"/>
    </w:rPr>
  </w:style>
  <w:style w:type="paragraph" w:customStyle="1" w:styleId="Heading">
    <w:name w:val="Heading"/>
    <w:basedOn w:val="a"/>
    <w:next w:val="aa"/>
    <w:qFormat/>
    <w:rsid w:val="00857EC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a">
    <w:name w:val="Body Text"/>
    <w:basedOn w:val="a"/>
    <w:rsid w:val="00857EC6"/>
    <w:pPr>
      <w:spacing w:after="140"/>
    </w:pPr>
  </w:style>
  <w:style w:type="paragraph" w:styleId="ab">
    <w:name w:val="List"/>
    <w:basedOn w:val="aa"/>
    <w:rsid w:val="00857EC6"/>
  </w:style>
  <w:style w:type="paragraph" w:customStyle="1" w:styleId="Caption">
    <w:name w:val="Caption"/>
    <w:basedOn w:val="a"/>
    <w:qFormat/>
    <w:rsid w:val="00857EC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57EC6"/>
    <w:pPr>
      <w:suppressLineNumbers/>
    </w:pPr>
  </w:style>
  <w:style w:type="paragraph" w:styleId="ac">
    <w:name w:val="List Paragraph"/>
    <w:basedOn w:val="a"/>
    <w:qFormat/>
    <w:rsid w:val="00857EC6"/>
    <w:pPr>
      <w:ind w:left="720"/>
      <w:contextualSpacing/>
    </w:pPr>
  </w:style>
  <w:style w:type="paragraph" w:customStyle="1" w:styleId="Default">
    <w:name w:val="Default"/>
    <w:qFormat/>
    <w:rsid w:val="00857EC6"/>
    <w:pPr>
      <w:autoSpaceDE w:val="0"/>
    </w:pPr>
    <w:rPr>
      <w:rFonts w:eastAsia="Calibri" w:cs="Times New Roman"/>
      <w:color w:val="000000"/>
      <w:lang w:val="ru-RU" w:bidi="ar-SA"/>
    </w:rPr>
  </w:style>
  <w:style w:type="paragraph" w:customStyle="1" w:styleId="Header">
    <w:name w:val="Header"/>
    <w:basedOn w:val="a"/>
    <w:rsid w:val="00857EC6"/>
    <w:pPr>
      <w:spacing w:after="0" w:line="240" w:lineRule="auto"/>
    </w:pPr>
  </w:style>
  <w:style w:type="paragraph" w:customStyle="1" w:styleId="Footer">
    <w:name w:val="Footer"/>
    <w:basedOn w:val="a"/>
    <w:rsid w:val="00857EC6"/>
    <w:pPr>
      <w:spacing w:after="0" w:line="240" w:lineRule="auto"/>
    </w:pPr>
  </w:style>
  <w:style w:type="paragraph" w:customStyle="1" w:styleId="ConsPlusNormal0">
    <w:name w:val="ConsPlusNormal"/>
    <w:qFormat/>
    <w:rsid w:val="00857EC6"/>
    <w:pPr>
      <w:widowControl w:val="0"/>
      <w:autoSpaceDE w:val="0"/>
    </w:pPr>
    <w:rPr>
      <w:rFonts w:eastAsia="Times New Roman" w:cs="Times New Roman"/>
      <w:sz w:val="28"/>
      <w:szCs w:val="20"/>
      <w:lang w:bidi="ar-SA"/>
    </w:rPr>
  </w:style>
  <w:style w:type="paragraph" w:customStyle="1" w:styleId="Style16">
    <w:name w:val="Style16"/>
    <w:basedOn w:val="a"/>
    <w:qFormat/>
    <w:rsid w:val="00857EC6"/>
    <w:pPr>
      <w:widowControl w:val="0"/>
      <w:autoSpaceDE w:val="0"/>
      <w:spacing w:after="0" w:line="363" w:lineRule="exact"/>
      <w:ind w:firstLine="715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paragraph" w:customStyle="1" w:styleId="FootnoteText">
    <w:name w:val="Footnote Text"/>
    <w:basedOn w:val="a"/>
    <w:rsid w:val="00857EC6"/>
    <w:pPr>
      <w:spacing w:after="0" w:line="240" w:lineRule="auto"/>
    </w:pPr>
    <w:rPr>
      <w:sz w:val="20"/>
      <w:szCs w:val="20"/>
      <w:lang w:val="en-US"/>
    </w:rPr>
  </w:style>
  <w:style w:type="paragraph" w:styleId="ad">
    <w:name w:val="Balloon Text"/>
    <w:basedOn w:val="a"/>
    <w:qFormat/>
    <w:rsid w:val="00857EC6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ae">
    <w:name w:val="Стиль"/>
    <w:qFormat/>
    <w:rsid w:val="00857EC6"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styleId="af">
    <w:name w:val="annotation text"/>
    <w:basedOn w:val="a"/>
    <w:qFormat/>
    <w:rsid w:val="00857EC6"/>
    <w:rPr>
      <w:sz w:val="20"/>
      <w:szCs w:val="20"/>
      <w:lang w:val="en-US"/>
    </w:rPr>
  </w:style>
  <w:style w:type="paragraph" w:styleId="af0">
    <w:name w:val="annotation subject"/>
    <w:basedOn w:val="af"/>
    <w:next w:val="af"/>
    <w:qFormat/>
    <w:rsid w:val="00857EC6"/>
    <w:rPr>
      <w:b/>
      <w:bCs/>
    </w:rPr>
  </w:style>
  <w:style w:type="numbering" w:customStyle="1" w:styleId="WW8Num1">
    <w:name w:val="WW8Num1"/>
    <w:qFormat/>
    <w:rsid w:val="00857EC6"/>
  </w:style>
  <w:style w:type="numbering" w:customStyle="1" w:styleId="WW8Num2">
    <w:name w:val="WW8Num2"/>
    <w:qFormat/>
    <w:rsid w:val="00857EC6"/>
  </w:style>
  <w:style w:type="numbering" w:customStyle="1" w:styleId="WW8Num3">
    <w:name w:val="WW8Num3"/>
    <w:qFormat/>
    <w:rsid w:val="00857EC6"/>
  </w:style>
  <w:style w:type="numbering" w:customStyle="1" w:styleId="WW8Num4">
    <w:name w:val="WW8Num4"/>
    <w:qFormat/>
    <w:rsid w:val="00857E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97188D8263D749136C9C2ADE18DE0D7E7F22E0CFD15751A210846F7AD8059CEE3B47Ao179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6526</Words>
  <Characters>37201</Characters>
  <Application>Microsoft Office Word</Application>
  <DocSecurity>0</DocSecurity>
  <Lines>310</Lines>
  <Paragraphs>87</Paragraphs>
  <ScaleCrop>false</ScaleCrop>
  <Company>Microsoft</Company>
  <LinksUpToDate>false</LinksUpToDate>
  <CharactersWithSpaces>43640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Дубровская Алла С.</dc:creator>
  <cp:lastModifiedBy>user</cp:lastModifiedBy>
  <cp:revision>2</cp:revision>
  <cp:lastPrinted>2018-07-27T16:54:00Z</cp:lastPrinted>
  <dcterms:created xsi:type="dcterms:W3CDTF">2019-05-31T10:24:00Z</dcterms:created>
  <dcterms:modified xsi:type="dcterms:W3CDTF">2019-05-31T10:24:00Z</dcterms:modified>
  <dc:language>en-US</dc:language>
</cp:coreProperties>
</file>