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D2" w:rsidRPr="00DE0B27" w:rsidRDefault="00045FD2" w:rsidP="00045FD2">
      <w:pPr>
        <w:jc w:val="center"/>
        <w:rPr>
          <w:b/>
        </w:rPr>
      </w:pPr>
      <w:r w:rsidRPr="00DE0B27">
        <w:rPr>
          <w:b/>
        </w:rPr>
        <w:t>СОБРАНИЕ ДЕПУТАТОВ СТУДЕНОКСКОГО СЕЛЬСОВЕТА</w:t>
      </w:r>
    </w:p>
    <w:p w:rsidR="00045FD2" w:rsidRPr="00DE0B27" w:rsidRDefault="00045FD2" w:rsidP="00045FD2">
      <w:pPr>
        <w:jc w:val="center"/>
        <w:rPr>
          <w:sz w:val="32"/>
          <w:szCs w:val="32"/>
        </w:rPr>
      </w:pPr>
      <w:r w:rsidRPr="00DE0B27">
        <w:rPr>
          <w:b/>
        </w:rPr>
        <w:t xml:space="preserve">ЖЕЛЕЗНОГОРСКОГО РАЙОНА </w:t>
      </w:r>
    </w:p>
    <w:p w:rsidR="00045FD2" w:rsidRDefault="00045FD2" w:rsidP="00045FD2">
      <w:pPr>
        <w:jc w:val="center"/>
      </w:pPr>
    </w:p>
    <w:p w:rsidR="00045FD2" w:rsidRPr="00DE0B27" w:rsidRDefault="00045FD2" w:rsidP="00045FD2">
      <w:pPr>
        <w:jc w:val="center"/>
        <w:rPr>
          <w:sz w:val="32"/>
          <w:szCs w:val="32"/>
        </w:rPr>
      </w:pPr>
      <w:r w:rsidRPr="00DE0B27">
        <w:rPr>
          <w:sz w:val="32"/>
          <w:szCs w:val="32"/>
        </w:rPr>
        <w:t>РЕШЕНИЕ</w:t>
      </w:r>
    </w:p>
    <w:p w:rsidR="00045FD2" w:rsidRDefault="00045FD2" w:rsidP="00045FD2">
      <w:r>
        <w:t>« 10 » мая  2017г.    № 16</w:t>
      </w:r>
    </w:p>
    <w:p w:rsidR="00045FD2" w:rsidRPr="00045FD2" w:rsidRDefault="00045FD2">
      <w:pPr>
        <w:pStyle w:val="Style4"/>
        <w:widowControl/>
        <w:spacing w:before="91" w:line="274" w:lineRule="exact"/>
        <w:rPr>
          <w:rStyle w:val="FontStyle26"/>
          <w:b w:val="0"/>
        </w:rPr>
      </w:pPr>
      <w:r w:rsidRPr="00045FD2">
        <w:rPr>
          <w:rStyle w:val="FontStyle26"/>
          <w:b w:val="0"/>
        </w:rPr>
        <w:t>д.Студенок</w:t>
      </w:r>
    </w:p>
    <w:p w:rsidR="00045FD2" w:rsidRDefault="00045FD2">
      <w:pPr>
        <w:pStyle w:val="Style4"/>
        <w:widowControl/>
        <w:spacing w:before="91" w:line="274" w:lineRule="exact"/>
        <w:rPr>
          <w:rStyle w:val="FontStyle26"/>
        </w:rPr>
      </w:pPr>
    </w:p>
    <w:p w:rsidR="00EB4015" w:rsidRDefault="001E3A74" w:rsidP="00045FD2">
      <w:pPr>
        <w:pStyle w:val="Style4"/>
        <w:widowControl/>
        <w:spacing w:before="91" w:line="274" w:lineRule="exact"/>
        <w:jc w:val="center"/>
        <w:rPr>
          <w:rStyle w:val="FontStyle26"/>
        </w:rPr>
      </w:pPr>
      <w:r>
        <w:rPr>
          <w:rStyle w:val="FontStyle26"/>
        </w:rPr>
        <w:t xml:space="preserve">Об установлении размера платы за наем жилья, платы за содержание и ремонт общего </w:t>
      </w:r>
      <w:r w:rsidRPr="00045FD2">
        <w:rPr>
          <w:rStyle w:val="FontStyle34"/>
          <w:b/>
          <w:sz w:val="22"/>
          <w:szCs w:val="22"/>
        </w:rPr>
        <w:t xml:space="preserve">имущества </w:t>
      </w:r>
      <w:r w:rsidRPr="00045FD2">
        <w:rPr>
          <w:rStyle w:val="FontStyle26"/>
        </w:rPr>
        <w:t xml:space="preserve">для </w:t>
      </w:r>
      <w:r>
        <w:rPr>
          <w:rStyle w:val="FontStyle26"/>
        </w:rPr>
        <w:t>нанимателей жилых помещений по договорам социального "найма и договорам найма жилых помещений государственного или муниципального жилищного фонда и для собственников жилых помещений , не принявших решение об установлении размера платы за содержание и ремонт общего имущест</w:t>
      </w:r>
      <w:r w:rsidR="00045FD2">
        <w:rPr>
          <w:rStyle w:val="FontStyle26"/>
        </w:rPr>
        <w:t>ва многоквартирного жилого дома</w:t>
      </w:r>
    </w:p>
    <w:p w:rsidR="00EB4015" w:rsidRDefault="00EB4015" w:rsidP="00045FD2">
      <w:pPr>
        <w:pStyle w:val="Style1"/>
        <w:widowControl/>
        <w:spacing w:line="240" w:lineRule="exact"/>
        <w:ind w:firstLine="274"/>
        <w:jc w:val="center"/>
        <w:rPr>
          <w:sz w:val="20"/>
          <w:szCs w:val="20"/>
        </w:rPr>
      </w:pPr>
    </w:p>
    <w:p w:rsidR="00EB4015" w:rsidRDefault="00EB4015">
      <w:pPr>
        <w:pStyle w:val="Style1"/>
        <w:widowControl/>
        <w:spacing w:line="240" w:lineRule="exact"/>
        <w:ind w:firstLine="274"/>
        <w:rPr>
          <w:sz w:val="20"/>
          <w:szCs w:val="20"/>
        </w:rPr>
      </w:pPr>
    </w:p>
    <w:p w:rsidR="00C561A0" w:rsidRDefault="001E3A74" w:rsidP="00C561A0">
      <w:pPr>
        <w:pStyle w:val="Style1"/>
        <w:widowControl/>
        <w:spacing w:before="110" w:line="274" w:lineRule="exact"/>
        <w:ind w:firstLine="274"/>
        <w:jc w:val="both"/>
        <w:rPr>
          <w:rStyle w:val="FontStyle27"/>
          <w:sz w:val="24"/>
          <w:szCs w:val="24"/>
        </w:rPr>
      </w:pPr>
      <w:r w:rsidRPr="00C561A0">
        <w:rPr>
          <w:rStyle w:val="FontStyle27"/>
          <w:sz w:val="24"/>
          <w:szCs w:val="24"/>
        </w:rPr>
        <w:t>В соответствии с частью 3 статьи 156, частью 4 статьи 158 Жилищного кодекса РФ, Постановлением Правительства РФ от 03 апреля 2013 года № 290 « 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и  Уставом муниципального образования «Студенокский сельсовет»</w:t>
      </w:r>
      <w:r w:rsidR="00C561A0">
        <w:rPr>
          <w:rStyle w:val="FontStyle27"/>
          <w:sz w:val="24"/>
          <w:szCs w:val="24"/>
        </w:rPr>
        <w:t xml:space="preserve"> Железногорского района,</w:t>
      </w:r>
      <w:r w:rsidRPr="00C561A0">
        <w:rPr>
          <w:rStyle w:val="FontStyle27"/>
          <w:sz w:val="24"/>
          <w:szCs w:val="24"/>
        </w:rPr>
        <w:t xml:space="preserve"> Собрание депутатов Студенокского сельсовета Железногорского района </w:t>
      </w:r>
    </w:p>
    <w:p w:rsidR="00C561A0" w:rsidRDefault="00C561A0" w:rsidP="00C561A0">
      <w:pPr>
        <w:pStyle w:val="Style1"/>
        <w:widowControl/>
        <w:spacing w:before="110" w:line="274" w:lineRule="exact"/>
        <w:ind w:firstLine="274"/>
        <w:jc w:val="center"/>
        <w:rPr>
          <w:rStyle w:val="FontStyle27"/>
          <w:sz w:val="24"/>
          <w:szCs w:val="24"/>
        </w:rPr>
      </w:pPr>
    </w:p>
    <w:p w:rsidR="00EB4015" w:rsidRPr="00C561A0" w:rsidRDefault="00C561A0" w:rsidP="00C561A0">
      <w:pPr>
        <w:pStyle w:val="Style1"/>
        <w:widowControl/>
        <w:spacing w:before="110" w:line="274" w:lineRule="exact"/>
        <w:ind w:firstLine="274"/>
        <w:jc w:val="center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РЕШИЛО:</w:t>
      </w:r>
    </w:p>
    <w:p w:rsidR="00EB4015" w:rsidRPr="00C561A0" w:rsidRDefault="00EB4015" w:rsidP="00C561A0">
      <w:pPr>
        <w:pStyle w:val="Style5"/>
        <w:widowControl/>
        <w:spacing w:line="240" w:lineRule="exact"/>
        <w:jc w:val="both"/>
      </w:pPr>
    </w:p>
    <w:p w:rsidR="00EB4015" w:rsidRPr="00C561A0" w:rsidRDefault="001E3A74" w:rsidP="00C561A0">
      <w:pPr>
        <w:pStyle w:val="Style5"/>
        <w:widowControl/>
        <w:spacing w:before="29" w:line="274" w:lineRule="exact"/>
        <w:jc w:val="both"/>
        <w:rPr>
          <w:rStyle w:val="FontStyle27"/>
          <w:sz w:val="24"/>
          <w:szCs w:val="24"/>
        </w:rPr>
      </w:pPr>
      <w:r w:rsidRPr="00C561A0">
        <w:rPr>
          <w:rStyle w:val="FontStyle27"/>
          <w:sz w:val="24"/>
          <w:szCs w:val="24"/>
        </w:rPr>
        <w:t>1. Установить с 01 апреля 2017 года размер платы за содержание и ремонт общего имущества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 , не принявших решение об установлении размера платы за содержание и ремонт общего имущества многоквартирного жилого дома , согласно Приложению № 1 к настоящему решению</w:t>
      </w:r>
    </w:p>
    <w:p w:rsidR="00EB4015" w:rsidRPr="00C561A0" w:rsidRDefault="001E3A74" w:rsidP="00C561A0">
      <w:pPr>
        <w:pStyle w:val="Style6"/>
        <w:widowControl/>
        <w:spacing w:line="274" w:lineRule="exact"/>
        <w:jc w:val="both"/>
        <w:rPr>
          <w:rStyle w:val="FontStyle27"/>
          <w:sz w:val="24"/>
          <w:szCs w:val="24"/>
        </w:rPr>
      </w:pPr>
      <w:r w:rsidRPr="00C561A0">
        <w:rPr>
          <w:rStyle w:val="FontStyle27"/>
          <w:sz w:val="24"/>
          <w:szCs w:val="24"/>
        </w:rPr>
        <w:t>2. Рекомендовать управляющим и обслуживающим организациям, товариществам собственников жилья, гражданам, выбравшим в качестве способа управления многоквартирным домом непосредственное управление собственниками помещений в многоквартирном доме, выполнять работы и услуги и применять размер платы за содержание и ремонт общего имущества многоквартирного дома по видам выполняемых работ и услуг , согласно перечню, указанному в Приложении № 2 к настоящему решению.</w:t>
      </w:r>
    </w:p>
    <w:p w:rsidR="00EB4015" w:rsidRPr="00C561A0" w:rsidRDefault="001E3A74" w:rsidP="00C561A0">
      <w:pPr>
        <w:pStyle w:val="Style6"/>
        <w:widowControl/>
        <w:spacing w:line="274" w:lineRule="exact"/>
        <w:jc w:val="both"/>
        <w:rPr>
          <w:rStyle w:val="FontStyle27"/>
          <w:sz w:val="24"/>
          <w:szCs w:val="24"/>
        </w:rPr>
      </w:pPr>
      <w:r w:rsidRPr="00C561A0">
        <w:rPr>
          <w:rStyle w:val="FontStyle27"/>
          <w:sz w:val="24"/>
          <w:szCs w:val="24"/>
        </w:rPr>
        <w:t>3.Контроль за исполнением настоящего решения возложить на администрацию Студенокского сельсовета.</w:t>
      </w:r>
    </w:p>
    <w:p w:rsidR="00764DC0" w:rsidRDefault="001E3A74" w:rsidP="00764DC0">
      <w:pPr>
        <w:pStyle w:val="Style8"/>
        <w:widowControl/>
        <w:numPr>
          <w:ilvl w:val="0"/>
          <w:numId w:val="1"/>
        </w:numPr>
        <w:tabs>
          <w:tab w:val="left" w:pos="240"/>
        </w:tabs>
        <w:spacing w:line="274" w:lineRule="exact"/>
        <w:jc w:val="both"/>
        <w:rPr>
          <w:rStyle w:val="FontStyle27"/>
          <w:sz w:val="24"/>
          <w:szCs w:val="24"/>
        </w:rPr>
      </w:pPr>
      <w:r w:rsidRPr="00C561A0">
        <w:rPr>
          <w:rStyle w:val="FontStyle27"/>
          <w:sz w:val="24"/>
          <w:szCs w:val="24"/>
        </w:rPr>
        <w:t>Опубликовать настоящее решение в</w:t>
      </w:r>
      <w:r w:rsidR="00764DC0">
        <w:rPr>
          <w:rStyle w:val="FontStyle27"/>
          <w:sz w:val="24"/>
          <w:szCs w:val="24"/>
        </w:rPr>
        <w:t xml:space="preserve"> газете «Студенокский Вестник».</w:t>
      </w:r>
    </w:p>
    <w:p w:rsidR="00764DC0" w:rsidRDefault="00764DC0" w:rsidP="00764DC0">
      <w:pPr>
        <w:pStyle w:val="Style8"/>
        <w:widowControl/>
        <w:tabs>
          <w:tab w:val="left" w:pos="240"/>
        </w:tabs>
        <w:spacing w:line="274" w:lineRule="exact"/>
        <w:jc w:val="both"/>
        <w:rPr>
          <w:rStyle w:val="FontStyle27"/>
          <w:sz w:val="24"/>
          <w:szCs w:val="24"/>
        </w:rPr>
      </w:pPr>
    </w:p>
    <w:p w:rsidR="00764DC0" w:rsidRDefault="00764DC0" w:rsidP="00764DC0">
      <w:pPr>
        <w:pStyle w:val="Style8"/>
        <w:widowControl/>
        <w:tabs>
          <w:tab w:val="left" w:pos="240"/>
        </w:tabs>
        <w:spacing w:line="274" w:lineRule="exact"/>
        <w:jc w:val="both"/>
        <w:rPr>
          <w:rStyle w:val="FontStyle27"/>
          <w:sz w:val="24"/>
          <w:szCs w:val="24"/>
        </w:rPr>
      </w:pPr>
    </w:p>
    <w:p w:rsidR="00764DC0" w:rsidRDefault="00764DC0" w:rsidP="00764DC0">
      <w:pPr>
        <w:pStyle w:val="Style8"/>
        <w:widowControl/>
        <w:tabs>
          <w:tab w:val="left" w:pos="240"/>
        </w:tabs>
        <w:spacing w:line="274" w:lineRule="exact"/>
        <w:jc w:val="both"/>
        <w:rPr>
          <w:rStyle w:val="FontStyle27"/>
          <w:sz w:val="24"/>
          <w:szCs w:val="24"/>
        </w:rPr>
      </w:pPr>
    </w:p>
    <w:p w:rsidR="00EB4015" w:rsidRPr="00764DC0" w:rsidRDefault="00764DC0" w:rsidP="00764DC0">
      <w:pPr>
        <w:pStyle w:val="Style8"/>
        <w:widowControl/>
        <w:tabs>
          <w:tab w:val="left" w:pos="240"/>
        </w:tabs>
        <w:spacing w:line="274" w:lineRule="exact"/>
        <w:jc w:val="both"/>
        <w:rPr>
          <w:rStyle w:val="FontStyle27"/>
          <w:sz w:val="24"/>
          <w:szCs w:val="24"/>
        </w:rPr>
        <w:sectPr w:rsidR="00EB4015" w:rsidRPr="00764DC0" w:rsidSect="001E3A74">
          <w:type w:val="continuous"/>
          <w:pgSz w:w="11905" w:h="16837"/>
          <w:pgMar w:top="426" w:right="960" w:bottom="1440" w:left="1680" w:header="720" w:footer="720" w:gutter="0"/>
          <w:cols w:space="60"/>
          <w:noEndnote/>
        </w:sectPr>
      </w:pPr>
      <w:r>
        <w:rPr>
          <w:rStyle w:val="FontStyle27"/>
          <w:sz w:val="24"/>
          <w:szCs w:val="24"/>
        </w:rPr>
        <w:t xml:space="preserve"> </w:t>
      </w:r>
    </w:p>
    <w:p w:rsidR="00764DC0" w:rsidRDefault="001E3A74" w:rsidP="00764DC0">
      <w:pPr>
        <w:pStyle w:val="Style9"/>
        <w:widowControl/>
        <w:ind w:right="-3767"/>
        <w:rPr>
          <w:rStyle w:val="FontStyle27"/>
          <w:sz w:val="24"/>
          <w:szCs w:val="24"/>
        </w:rPr>
      </w:pPr>
      <w:r w:rsidRPr="00C561A0">
        <w:rPr>
          <w:rStyle w:val="FontStyle27"/>
          <w:sz w:val="24"/>
          <w:szCs w:val="24"/>
        </w:rPr>
        <w:lastRenderedPageBreak/>
        <w:t>Глава</w:t>
      </w:r>
      <w:r w:rsidR="00764DC0">
        <w:rPr>
          <w:rStyle w:val="FontStyle27"/>
          <w:sz w:val="24"/>
          <w:szCs w:val="24"/>
        </w:rPr>
        <w:t xml:space="preserve"> </w:t>
      </w:r>
      <w:r w:rsidRPr="00C561A0">
        <w:rPr>
          <w:rStyle w:val="FontStyle27"/>
          <w:sz w:val="24"/>
          <w:szCs w:val="24"/>
        </w:rPr>
        <w:t xml:space="preserve">Студенокского </w:t>
      </w:r>
      <w:r w:rsidR="00764DC0">
        <w:rPr>
          <w:rStyle w:val="FontStyle27"/>
          <w:sz w:val="24"/>
          <w:szCs w:val="24"/>
        </w:rPr>
        <w:t xml:space="preserve"> </w:t>
      </w:r>
      <w:r w:rsidRPr="00C561A0">
        <w:rPr>
          <w:rStyle w:val="FontStyle27"/>
          <w:sz w:val="24"/>
          <w:szCs w:val="24"/>
        </w:rPr>
        <w:t xml:space="preserve">сельсовета </w:t>
      </w:r>
    </w:p>
    <w:p w:rsidR="00EB4015" w:rsidRPr="00C561A0" w:rsidRDefault="00764DC0" w:rsidP="00764DC0">
      <w:pPr>
        <w:pStyle w:val="Style9"/>
        <w:widowControl/>
        <w:ind w:right="-3767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     </w:t>
      </w:r>
      <w:r w:rsidR="001E3A74" w:rsidRPr="00C561A0">
        <w:rPr>
          <w:rStyle w:val="FontStyle27"/>
          <w:sz w:val="24"/>
          <w:szCs w:val="24"/>
        </w:rPr>
        <w:t>Железногорского района</w:t>
      </w:r>
    </w:p>
    <w:p w:rsidR="00EB4015" w:rsidRPr="00C561A0" w:rsidRDefault="001E3A74" w:rsidP="00C561A0">
      <w:pPr>
        <w:pStyle w:val="Style9"/>
        <w:widowControl/>
        <w:spacing w:line="240" w:lineRule="exact"/>
      </w:pPr>
      <w:r w:rsidRPr="00C561A0">
        <w:rPr>
          <w:rStyle w:val="FontStyle27"/>
          <w:sz w:val="24"/>
          <w:szCs w:val="24"/>
        </w:rPr>
        <w:br w:type="column"/>
      </w:r>
    </w:p>
    <w:p w:rsidR="00EB4015" w:rsidRPr="00C561A0" w:rsidRDefault="001E3A74" w:rsidP="00C561A0">
      <w:pPr>
        <w:pStyle w:val="Style9"/>
        <w:widowControl/>
        <w:spacing w:before="34" w:line="240" w:lineRule="auto"/>
        <w:rPr>
          <w:rStyle w:val="FontStyle27"/>
          <w:sz w:val="24"/>
          <w:szCs w:val="24"/>
        </w:rPr>
      </w:pPr>
      <w:r w:rsidRPr="00C561A0">
        <w:rPr>
          <w:rStyle w:val="FontStyle27"/>
          <w:sz w:val="24"/>
          <w:szCs w:val="24"/>
        </w:rPr>
        <w:t>Т.А. Санкина</w:t>
      </w:r>
    </w:p>
    <w:p w:rsidR="00EB4015" w:rsidRPr="00C561A0" w:rsidRDefault="00EB4015" w:rsidP="00C561A0">
      <w:pPr>
        <w:pStyle w:val="Style9"/>
        <w:widowControl/>
        <w:spacing w:before="34" w:line="240" w:lineRule="auto"/>
        <w:rPr>
          <w:rStyle w:val="FontStyle27"/>
          <w:sz w:val="24"/>
          <w:szCs w:val="24"/>
        </w:rPr>
        <w:sectPr w:rsidR="00EB4015" w:rsidRPr="00C561A0">
          <w:type w:val="continuous"/>
          <w:pgSz w:w="11905" w:h="16837"/>
          <w:pgMar w:top="876" w:right="1613" w:bottom="1440" w:left="1724" w:header="720" w:footer="720" w:gutter="0"/>
          <w:cols w:num="2" w:space="720" w:equalWidth="0">
            <w:col w:w="3321" w:space="3874"/>
            <w:col w:w="1372"/>
          </w:cols>
          <w:noEndnote/>
        </w:sectPr>
      </w:pPr>
    </w:p>
    <w:p w:rsidR="001E3A74" w:rsidRPr="00C561A0" w:rsidRDefault="001E3A74" w:rsidP="00C561A0">
      <w:pPr>
        <w:pStyle w:val="Style10"/>
        <w:widowControl/>
        <w:tabs>
          <w:tab w:val="left" w:pos="6912"/>
        </w:tabs>
        <w:spacing w:before="48" w:line="230" w:lineRule="exact"/>
        <w:ind w:left="5928"/>
        <w:jc w:val="both"/>
        <w:rPr>
          <w:rStyle w:val="FontStyle34"/>
          <w:sz w:val="24"/>
          <w:szCs w:val="24"/>
        </w:rPr>
      </w:pPr>
    </w:p>
    <w:p w:rsidR="001E3A74" w:rsidRDefault="001E3A74">
      <w:pPr>
        <w:pStyle w:val="Style10"/>
        <w:widowControl/>
        <w:tabs>
          <w:tab w:val="left" w:pos="6912"/>
        </w:tabs>
        <w:spacing w:before="48" w:line="230" w:lineRule="exact"/>
        <w:ind w:left="5928"/>
        <w:rPr>
          <w:rStyle w:val="FontStyle34"/>
        </w:rPr>
      </w:pPr>
    </w:p>
    <w:p w:rsidR="001E3A74" w:rsidRDefault="001E3A74">
      <w:pPr>
        <w:pStyle w:val="Style10"/>
        <w:widowControl/>
        <w:tabs>
          <w:tab w:val="left" w:pos="6912"/>
        </w:tabs>
        <w:spacing w:before="48" w:line="230" w:lineRule="exact"/>
        <w:ind w:left="5928"/>
        <w:rPr>
          <w:rStyle w:val="FontStyle34"/>
        </w:rPr>
      </w:pPr>
    </w:p>
    <w:p w:rsidR="001E3A74" w:rsidRDefault="001E3A74">
      <w:pPr>
        <w:pStyle w:val="Style10"/>
        <w:widowControl/>
        <w:tabs>
          <w:tab w:val="left" w:pos="6912"/>
        </w:tabs>
        <w:spacing w:before="48" w:line="230" w:lineRule="exact"/>
        <w:ind w:left="5928"/>
        <w:rPr>
          <w:rStyle w:val="FontStyle34"/>
        </w:rPr>
      </w:pPr>
    </w:p>
    <w:p w:rsidR="001E3A74" w:rsidRDefault="001E3A74">
      <w:pPr>
        <w:pStyle w:val="Style10"/>
        <w:widowControl/>
        <w:tabs>
          <w:tab w:val="left" w:pos="6912"/>
        </w:tabs>
        <w:spacing w:before="48" w:line="230" w:lineRule="exact"/>
        <w:ind w:left="5928"/>
        <w:rPr>
          <w:rStyle w:val="FontStyle34"/>
        </w:rPr>
      </w:pPr>
    </w:p>
    <w:p w:rsidR="001E3A74" w:rsidRDefault="001E3A74">
      <w:pPr>
        <w:pStyle w:val="Style10"/>
        <w:widowControl/>
        <w:tabs>
          <w:tab w:val="left" w:pos="6912"/>
        </w:tabs>
        <w:spacing w:before="48" w:line="230" w:lineRule="exact"/>
        <w:ind w:left="5928"/>
        <w:rPr>
          <w:rStyle w:val="FontStyle34"/>
        </w:rPr>
      </w:pPr>
    </w:p>
    <w:p w:rsidR="001E3A74" w:rsidRDefault="001E3A74">
      <w:pPr>
        <w:pStyle w:val="Style10"/>
        <w:widowControl/>
        <w:tabs>
          <w:tab w:val="left" w:pos="6912"/>
        </w:tabs>
        <w:spacing w:before="48" w:line="230" w:lineRule="exact"/>
        <w:ind w:left="5928"/>
        <w:rPr>
          <w:rStyle w:val="FontStyle34"/>
        </w:rPr>
      </w:pPr>
    </w:p>
    <w:p w:rsidR="001E3A74" w:rsidRDefault="001E3A74">
      <w:pPr>
        <w:pStyle w:val="Style10"/>
        <w:widowControl/>
        <w:tabs>
          <w:tab w:val="left" w:pos="6912"/>
        </w:tabs>
        <w:spacing w:before="48" w:line="230" w:lineRule="exact"/>
        <w:ind w:left="5928"/>
        <w:rPr>
          <w:rStyle w:val="FontStyle34"/>
        </w:rPr>
      </w:pPr>
    </w:p>
    <w:p w:rsidR="001E3A74" w:rsidRDefault="001E3A74">
      <w:pPr>
        <w:pStyle w:val="Style10"/>
        <w:widowControl/>
        <w:tabs>
          <w:tab w:val="left" w:pos="6912"/>
        </w:tabs>
        <w:spacing w:before="48" w:line="230" w:lineRule="exact"/>
        <w:ind w:left="5928"/>
        <w:rPr>
          <w:rStyle w:val="FontStyle34"/>
        </w:rPr>
      </w:pPr>
    </w:p>
    <w:p w:rsidR="00EB4015" w:rsidRDefault="001E3A74">
      <w:pPr>
        <w:pStyle w:val="Style10"/>
        <w:widowControl/>
        <w:tabs>
          <w:tab w:val="left" w:pos="6912"/>
        </w:tabs>
        <w:spacing w:before="48" w:line="230" w:lineRule="exact"/>
        <w:ind w:left="5928"/>
        <w:rPr>
          <w:rStyle w:val="FontStyle34"/>
        </w:rPr>
      </w:pPr>
      <w:r>
        <w:rPr>
          <w:rStyle w:val="FontStyle34"/>
        </w:rPr>
        <w:t>ПРИЛОЖЕНИЕ № 1</w:t>
      </w:r>
      <w:r>
        <w:rPr>
          <w:rStyle w:val="FontStyle34"/>
        </w:rPr>
        <w:br/>
        <w:t>к Решению Собрания депутатов</w:t>
      </w:r>
      <w:r>
        <w:rPr>
          <w:rStyle w:val="FontStyle34"/>
        </w:rPr>
        <w:br/>
        <w:t>Студенокското сельсовета Железно-</w:t>
      </w:r>
      <w:r>
        <w:rPr>
          <w:rStyle w:val="FontStyle34"/>
        </w:rPr>
        <w:br/>
        <w:t>горского района</w:t>
      </w:r>
      <w:r>
        <w:rPr>
          <w:rStyle w:val="FontStyle34"/>
        </w:rPr>
        <w:br/>
        <w:t>№</w:t>
      </w:r>
      <w:r w:rsidR="00323FA5">
        <w:rPr>
          <w:rStyle w:val="FontStyle34"/>
        </w:rPr>
        <w:t xml:space="preserve">16 </w:t>
      </w:r>
      <w:r>
        <w:rPr>
          <w:rStyle w:val="FontStyle34"/>
        </w:rPr>
        <w:t>от</w:t>
      </w:r>
      <w:r w:rsidR="00323FA5">
        <w:rPr>
          <w:rStyle w:val="FontStyle34"/>
        </w:rPr>
        <w:t xml:space="preserve"> 10.05.2017г.</w:t>
      </w:r>
    </w:p>
    <w:p w:rsidR="00EB4015" w:rsidRDefault="00EB4015">
      <w:pPr>
        <w:widowControl/>
        <w:spacing w:after="44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4291"/>
        <w:gridCol w:w="1070"/>
        <w:gridCol w:w="3158"/>
      </w:tblGrid>
      <w:tr w:rsidR="00EB4015"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015" w:rsidRDefault="001E3A74">
            <w:pPr>
              <w:pStyle w:val="Style11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№п/п</w:t>
            </w:r>
          </w:p>
        </w:tc>
        <w:tc>
          <w:tcPr>
            <w:tcW w:w="4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015" w:rsidRDefault="001E3A74">
            <w:pPr>
              <w:pStyle w:val="Style11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Наименование услуги</w:t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015" w:rsidRDefault="001E3A74">
            <w:pPr>
              <w:pStyle w:val="Style11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Ед.</w:t>
            </w:r>
          </w:p>
          <w:p w:rsidR="00EB4015" w:rsidRDefault="001E3A74">
            <w:pPr>
              <w:pStyle w:val="Style11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измер.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1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Период действия цен</w:t>
            </w:r>
          </w:p>
        </w:tc>
      </w:tr>
      <w:tr w:rsidR="00EB4015"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widowControl/>
              <w:rPr>
                <w:rStyle w:val="FontStyle27"/>
              </w:rPr>
            </w:pPr>
          </w:p>
          <w:p w:rsidR="00EB4015" w:rsidRDefault="00EB4015">
            <w:pPr>
              <w:widowControl/>
              <w:rPr>
                <w:rStyle w:val="FontStyle27"/>
              </w:rPr>
            </w:pPr>
          </w:p>
        </w:tc>
        <w:tc>
          <w:tcPr>
            <w:tcW w:w="4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widowControl/>
              <w:rPr>
                <w:rStyle w:val="FontStyle27"/>
              </w:rPr>
            </w:pPr>
          </w:p>
          <w:p w:rsidR="00EB4015" w:rsidRDefault="00EB4015">
            <w:pPr>
              <w:widowControl/>
              <w:rPr>
                <w:rStyle w:val="FontStyle27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widowControl/>
              <w:rPr>
                <w:rStyle w:val="FontStyle27"/>
              </w:rPr>
            </w:pPr>
          </w:p>
          <w:p w:rsidR="00EB4015" w:rsidRDefault="00EB4015">
            <w:pPr>
              <w:widowControl/>
              <w:rPr>
                <w:rStyle w:val="FontStyle27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1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С 01.04.2017 по 31.12.2017</w:t>
            </w:r>
          </w:p>
        </w:tc>
      </w:tr>
      <w:tr w:rsidR="00EB4015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1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1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Содержание и ремонт общего имущества многоквартирного дома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1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Руб/м2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1"/>
              <w:widowControl/>
              <w:spacing w:line="240" w:lineRule="auto"/>
              <w:ind w:left="1157"/>
              <w:rPr>
                <w:rStyle w:val="FontStyle27"/>
              </w:rPr>
            </w:pPr>
            <w:r>
              <w:rPr>
                <w:rStyle w:val="FontStyle27"/>
              </w:rPr>
              <w:t>10-85</w:t>
            </w:r>
          </w:p>
        </w:tc>
      </w:tr>
    </w:tbl>
    <w:p w:rsidR="00323FA5" w:rsidRDefault="00323FA5">
      <w:pPr>
        <w:pStyle w:val="Style9"/>
        <w:widowControl/>
        <w:spacing w:before="53" w:line="254" w:lineRule="exact"/>
        <w:ind w:left="3677"/>
        <w:jc w:val="left"/>
        <w:rPr>
          <w:rStyle w:val="FontStyle27"/>
        </w:rPr>
      </w:pPr>
    </w:p>
    <w:p w:rsidR="00323FA5" w:rsidRDefault="00323FA5">
      <w:pPr>
        <w:pStyle w:val="Style9"/>
        <w:widowControl/>
        <w:spacing w:before="53" w:line="254" w:lineRule="exact"/>
        <w:ind w:left="3677"/>
        <w:jc w:val="left"/>
        <w:rPr>
          <w:rStyle w:val="FontStyle27"/>
        </w:rPr>
      </w:pPr>
    </w:p>
    <w:p w:rsidR="00EB4015" w:rsidRDefault="001E3A74">
      <w:pPr>
        <w:pStyle w:val="Style9"/>
        <w:widowControl/>
        <w:spacing w:before="53" w:line="254" w:lineRule="exact"/>
        <w:ind w:left="3677"/>
        <w:jc w:val="left"/>
        <w:rPr>
          <w:rStyle w:val="FontStyle27"/>
        </w:rPr>
      </w:pPr>
      <w:r>
        <w:rPr>
          <w:rStyle w:val="FontStyle27"/>
        </w:rPr>
        <w:t>Приложение № 2</w:t>
      </w:r>
    </w:p>
    <w:p w:rsidR="00EB4015" w:rsidRDefault="001E3A74" w:rsidP="00323FA5">
      <w:pPr>
        <w:pStyle w:val="Style9"/>
        <w:widowControl/>
        <w:tabs>
          <w:tab w:val="left" w:leader="underscore" w:pos="6850"/>
          <w:tab w:val="left" w:leader="underscore" w:pos="9130"/>
        </w:tabs>
        <w:spacing w:line="254" w:lineRule="exact"/>
        <w:ind w:left="3653"/>
        <w:rPr>
          <w:rStyle w:val="FontStyle27"/>
        </w:rPr>
      </w:pPr>
      <w:r>
        <w:rPr>
          <w:rStyle w:val="FontStyle27"/>
        </w:rPr>
        <w:t>к решению собрания депутатов Студенокского сельсовета</w:t>
      </w:r>
      <w:r>
        <w:rPr>
          <w:rStyle w:val="FontStyle27"/>
        </w:rPr>
        <w:br/>
        <w:t>Железногорского района №</w:t>
      </w:r>
      <w:r w:rsidR="00323FA5">
        <w:rPr>
          <w:rStyle w:val="FontStyle27"/>
        </w:rPr>
        <w:t>16 о</w:t>
      </w:r>
      <w:r>
        <w:rPr>
          <w:rStyle w:val="FontStyle27"/>
        </w:rPr>
        <w:t>т</w:t>
      </w:r>
      <w:r w:rsidR="00323FA5">
        <w:rPr>
          <w:rStyle w:val="FontStyle27"/>
        </w:rPr>
        <w:t xml:space="preserve"> 10.05.2017г.</w:t>
      </w:r>
    </w:p>
    <w:p w:rsidR="00323FA5" w:rsidRDefault="00323FA5" w:rsidP="00323FA5">
      <w:pPr>
        <w:pStyle w:val="Style9"/>
        <w:widowControl/>
        <w:tabs>
          <w:tab w:val="left" w:leader="underscore" w:pos="6850"/>
          <w:tab w:val="left" w:leader="underscore" w:pos="9130"/>
        </w:tabs>
        <w:spacing w:line="254" w:lineRule="exact"/>
        <w:ind w:left="3653"/>
        <w:rPr>
          <w:rStyle w:val="FontStyle27"/>
        </w:rPr>
      </w:pPr>
    </w:p>
    <w:p w:rsidR="00323FA5" w:rsidRDefault="00323FA5" w:rsidP="00323FA5">
      <w:pPr>
        <w:pStyle w:val="Style9"/>
        <w:widowControl/>
        <w:tabs>
          <w:tab w:val="left" w:leader="underscore" w:pos="6850"/>
          <w:tab w:val="left" w:leader="underscore" w:pos="9130"/>
        </w:tabs>
        <w:spacing w:line="254" w:lineRule="exact"/>
        <w:ind w:left="3653"/>
        <w:rPr>
          <w:sz w:val="20"/>
          <w:szCs w:val="20"/>
        </w:rPr>
      </w:pPr>
    </w:p>
    <w:p w:rsidR="00EB4015" w:rsidRDefault="001E3A74">
      <w:pPr>
        <w:pStyle w:val="Style14"/>
        <w:widowControl/>
        <w:spacing w:before="19" w:line="278" w:lineRule="exact"/>
        <w:ind w:right="1032"/>
        <w:jc w:val="center"/>
        <w:rPr>
          <w:rStyle w:val="FontStyle28"/>
        </w:rPr>
      </w:pPr>
      <w:r>
        <w:rPr>
          <w:rStyle w:val="FontStyle28"/>
        </w:rPr>
        <w:t>ПЕРЕЧЕНЬ</w:t>
      </w:r>
    </w:p>
    <w:p w:rsidR="00EB4015" w:rsidRDefault="001E3A74">
      <w:pPr>
        <w:pStyle w:val="Style15"/>
        <w:widowControl/>
        <w:ind w:right="1392"/>
        <w:rPr>
          <w:rStyle w:val="FontStyle29"/>
        </w:rPr>
      </w:pPr>
      <w:r>
        <w:rPr>
          <w:rStyle w:val="FontStyle29"/>
        </w:rPr>
        <w:t>по обязательным услугам и работам по содержанию и ремонту общего имущества   жилого дома</w:t>
      </w:r>
    </w:p>
    <w:p w:rsidR="00EB4015" w:rsidRDefault="00EB4015">
      <w:pPr>
        <w:widowControl/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4056"/>
        <w:gridCol w:w="2141"/>
        <w:gridCol w:w="2645"/>
      </w:tblGrid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ind w:left="38" w:hanging="38"/>
              <w:rPr>
                <w:rStyle w:val="FontStyle34"/>
              </w:rPr>
            </w:pPr>
            <w:r>
              <w:rPr>
                <w:rStyle w:val="FontStyle34"/>
              </w:rPr>
              <w:t>№ п/п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Перечень работ, услуг</w:t>
            </w:r>
          </w:p>
          <w:p w:rsidR="00EB4015" w:rsidRDefault="001E3A74">
            <w:pPr>
              <w:pStyle w:val="Style18"/>
              <w:widowControl/>
              <w:rPr>
                <w:rStyle w:val="FontStyle31"/>
              </w:rPr>
            </w:pPr>
            <w:r>
              <w:rPr>
                <w:rStyle w:val="FontStyle32"/>
              </w:rPr>
              <w:t xml:space="preserve">*                          </w:t>
            </w:r>
            <w:r>
              <w:rPr>
                <w:rStyle w:val="FontStyle31"/>
              </w:rPr>
              <w:t>-■.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Тариф</w:t>
            </w:r>
          </w:p>
          <w:p w:rsidR="00EB4015" w:rsidRDefault="001E3A74">
            <w:pPr>
              <w:pStyle w:val="Style16"/>
              <w:widowControl/>
              <w:ind w:left="24" w:hanging="24"/>
              <w:rPr>
                <w:rStyle w:val="FontStyle34"/>
              </w:rPr>
            </w:pPr>
            <w:r>
              <w:rPr>
                <w:rStyle w:val="FontStyle34"/>
              </w:rPr>
              <w:t>Руб/ на 1 м2 общей площади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ind w:left="34" w:right="1128" w:hanging="34"/>
              <w:rPr>
                <w:rStyle w:val="FontStyle34"/>
              </w:rPr>
            </w:pPr>
            <w:r>
              <w:rPr>
                <w:rStyle w:val="FontStyle34"/>
              </w:rPr>
              <w:t>Периодичность выполнения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0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/.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ind w:left="29" w:right="998" w:hanging="29"/>
              <w:rPr>
                <w:rStyle w:val="FontStyle33"/>
              </w:rPr>
            </w:pPr>
            <w:r>
              <w:rPr>
                <w:rStyle w:val="FontStyle33"/>
              </w:rPr>
              <w:t>Содержание помещений и мест общего пользования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2,09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1.1.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35" w:lineRule="exact"/>
              <w:ind w:left="24" w:hanging="24"/>
              <w:rPr>
                <w:rStyle w:val="FontStyle34"/>
              </w:rPr>
            </w:pPr>
            <w:r>
              <w:rPr>
                <w:rStyle w:val="FontStyle34"/>
              </w:rPr>
              <w:t>Подметание полов во всех помещениях общего пользования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2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-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1.1.1.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С 1 этажа по 3 этаж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5 раз в неделю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1.1.2.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С 3 этажа и выше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 раза в неделю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1.2.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ind w:left="19" w:hanging="19"/>
              <w:rPr>
                <w:rStyle w:val="FontStyle34"/>
              </w:rPr>
            </w:pPr>
            <w:r>
              <w:rPr>
                <w:rStyle w:val="FontStyle34"/>
              </w:rPr>
              <w:t>Влажная уборка полов в помещениях общего пользования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 раз в месяц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30" w:lineRule="exact"/>
              <w:ind w:left="10" w:right="1416" w:hanging="10"/>
              <w:rPr>
                <w:rStyle w:val="FontStyle33"/>
              </w:rPr>
            </w:pPr>
            <w:r>
              <w:rPr>
                <w:rStyle w:val="FontStyle33"/>
              </w:rPr>
              <w:t>Уборка земельного участка (придомовой территории)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2,09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2.1.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ind w:left="14" w:right="1114" w:hanging="14"/>
              <w:rPr>
                <w:rStyle w:val="FontStyle34"/>
              </w:rPr>
            </w:pPr>
            <w:r>
              <w:rPr>
                <w:rStyle w:val="FontStyle34"/>
              </w:rPr>
              <w:t>Подметание земельного участка (бетона) летом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 раза в неделю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2.2.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26" w:lineRule="exact"/>
              <w:ind w:left="19" w:right="1022" w:hanging="19"/>
              <w:rPr>
                <w:rStyle w:val="FontStyle34"/>
              </w:rPr>
            </w:pPr>
            <w:r>
              <w:rPr>
                <w:rStyle w:val="FontStyle34"/>
              </w:rPr>
              <w:t>Уборка мусора с газона, очистка урн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 раза в неделю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2.3.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Стрижка газонов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Не реже 1 раза в год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2.4.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ind w:left="10" w:right="1094" w:hanging="10"/>
              <w:rPr>
                <w:rStyle w:val="FontStyle34"/>
              </w:rPr>
            </w:pPr>
            <w:r>
              <w:rPr>
                <w:rStyle w:val="FontStyle34"/>
              </w:rPr>
              <w:t>Зимнее содержание придомовой территории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При необходимости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2.5.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Ликвидация наледи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При необходимости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2.6.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35" w:lineRule="exact"/>
              <w:ind w:left="10" w:hanging="10"/>
              <w:rPr>
                <w:rStyle w:val="FontStyle34"/>
              </w:rPr>
            </w:pPr>
            <w:r>
              <w:rPr>
                <w:rStyle w:val="FontStyle34"/>
              </w:rPr>
              <w:t>Сбрасывание снега и сбивание наледи с крыш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При необходимости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3.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ind w:left="14" w:hanging="14"/>
              <w:rPr>
                <w:rStyle w:val="FontStyle33"/>
              </w:rPr>
            </w:pPr>
            <w:r>
              <w:rPr>
                <w:rStyle w:val="FontStyle33"/>
              </w:rPr>
              <w:t>Подготовка жилого дома к сезонной эксплуатации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1,05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2"/>
              <w:widowControl/>
              <w:rPr>
                <w:rStyle w:val="FontStyle35"/>
              </w:rPr>
            </w:pPr>
            <w:r>
              <w:rPr>
                <w:rStyle w:val="FontStyle35"/>
              </w:rPr>
              <w:t>-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3.1.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Промывка системы центрального отопления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 раз в год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3.2.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ind w:left="5" w:right="1123" w:hanging="5"/>
              <w:rPr>
                <w:rStyle w:val="FontStyle34"/>
              </w:rPr>
            </w:pPr>
            <w:r>
              <w:rPr>
                <w:rStyle w:val="FontStyle34"/>
              </w:rPr>
              <w:t>Ремонт и регулировка систем центрального отопления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 раз в год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3.3.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Обслуживание внутридомового электротехнического оборудования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постоянно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7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4.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Техосмотр и мелкий ремонт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2,80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4.1.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Замена разбитых окон, стекол, дверей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 необходимости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4.2.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Аварийное обслуживание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постоянно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4.3.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ind w:right="1085" w:firstLine="10"/>
              <w:rPr>
                <w:rStyle w:val="FontStyle34"/>
              </w:rPr>
            </w:pPr>
            <w:r>
              <w:rPr>
                <w:rStyle w:val="FontStyle34"/>
              </w:rPr>
              <w:t>Текущий мелкий ремонт малых архитектурных форм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 раз в год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4.4.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ind w:firstLine="10"/>
              <w:rPr>
                <w:rStyle w:val="FontStyle34"/>
              </w:rPr>
            </w:pPr>
            <w:r>
              <w:rPr>
                <w:rStyle w:val="FontStyle34"/>
              </w:rPr>
              <w:t>Техосмотр и устранение неисправностей в системах (вода, стоки, тепло)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Не реже 1 раза в неделю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  <w:spacing w:val="-20"/>
              </w:rPr>
            </w:pPr>
            <w:r>
              <w:rPr>
                <w:rStyle w:val="FontStyle34"/>
                <w:spacing w:val="-20"/>
              </w:rPr>
              <w:t>5.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ind w:firstLine="14"/>
              <w:rPr>
                <w:rStyle w:val="FontStyle33"/>
              </w:rPr>
            </w:pPr>
            <w:r>
              <w:rPr>
                <w:rStyle w:val="FontStyle33"/>
              </w:rPr>
              <w:t>Санитарные работы по содержанию МОП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0,15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5.1.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ind w:firstLine="14"/>
              <w:rPr>
                <w:rStyle w:val="FontStyle34"/>
              </w:rPr>
            </w:pPr>
            <w:r>
              <w:rPr>
                <w:rStyle w:val="FontStyle34"/>
              </w:rPr>
              <w:t>Протирка пыли с колпаков светильников, подоконников в МОП                         *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 раз в год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lastRenderedPageBreak/>
              <w:t>5.2.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Дезинсекция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 раз в год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5.3.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Дератизация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3"/>
              <w:widowControl/>
              <w:rPr>
                <w:rStyle w:val="FontStyle36"/>
              </w:rPr>
            </w:pPr>
            <w:r>
              <w:rPr>
                <w:rStyle w:val="FontStyle36"/>
              </w:rPr>
              <w:t>-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5.4.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Мытье и протирка дверей и окон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2 раза в год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5.5.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26" w:lineRule="exact"/>
              <w:ind w:right="1003" w:firstLine="19"/>
              <w:rPr>
                <w:rStyle w:val="FontStyle34"/>
              </w:rPr>
            </w:pPr>
            <w:r>
              <w:rPr>
                <w:rStyle w:val="FontStyle34"/>
              </w:rPr>
              <w:t>Уборка чердачных и подвальных помещений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EB4015">
            <w:pPr>
              <w:pStyle w:val="Style19"/>
              <w:widowControl/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</w:rPr>
            </w:pPr>
            <w:r>
              <w:rPr>
                <w:rStyle w:val="FontStyle34"/>
              </w:rPr>
              <w:t>1 раз в год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6.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21" w:lineRule="exact"/>
              <w:ind w:right="1128" w:firstLine="38"/>
              <w:rPr>
                <w:rStyle w:val="FontStyle33"/>
              </w:rPr>
            </w:pPr>
            <w:r>
              <w:rPr>
                <w:rStyle w:val="FontStyle33"/>
              </w:rPr>
              <w:t>Текущий ремонт инженерной инфраструктуры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2,67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21" w:lineRule="exact"/>
              <w:ind w:firstLine="14"/>
              <w:rPr>
                <w:rStyle w:val="FontStyle33"/>
              </w:rPr>
            </w:pPr>
            <w:r>
              <w:rPr>
                <w:rStyle w:val="FontStyle33"/>
              </w:rPr>
              <w:t>По мере финансирования и   при необходимости</w:t>
            </w:r>
          </w:p>
        </w:tc>
      </w:tr>
      <w:tr w:rsidR="00EB4015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6"/>
              <w:widowControl/>
              <w:spacing w:line="240" w:lineRule="auto"/>
              <w:rPr>
                <w:rStyle w:val="FontStyle34"/>
                <w:spacing w:val="-20"/>
              </w:rPr>
            </w:pPr>
            <w:r>
              <w:rPr>
                <w:rStyle w:val="FontStyle34"/>
                <w:spacing w:val="-20"/>
              </w:rPr>
              <w:t>7.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ИТОГО Тариф на 1 м2 общей площади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21"/>
              <w:widowControl/>
              <w:spacing w:line="240" w:lineRule="auto"/>
              <w:rPr>
                <w:rStyle w:val="FontStyle33"/>
              </w:rPr>
            </w:pPr>
            <w:r>
              <w:rPr>
                <w:rStyle w:val="FontStyle33"/>
              </w:rPr>
              <w:t>10,85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015" w:rsidRDefault="001E3A74">
            <w:pPr>
              <w:pStyle w:val="Style12"/>
              <w:widowControl/>
              <w:ind w:left="398"/>
              <w:rPr>
                <w:rStyle w:val="FontStyle37"/>
              </w:rPr>
            </w:pPr>
            <w:r>
              <w:rPr>
                <w:rStyle w:val="FontStyle37"/>
                <w:rFonts w:hint="eastAsia"/>
              </w:rPr>
              <w:t>•</w:t>
            </w:r>
          </w:p>
        </w:tc>
      </w:tr>
    </w:tbl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1E3A74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</w:p>
    <w:p w:rsidR="00EB4015" w:rsidRDefault="001E3A74">
      <w:pPr>
        <w:pStyle w:val="Style9"/>
        <w:widowControl/>
        <w:spacing w:before="53" w:line="274" w:lineRule="exact"/>
        <w:jc w:val="right"/>
        <w:rPr>
          <w:rStyle w:val="FontStyle27"/>
        </w:rPr>
      </w:pPr>
      <w:r>
        <w:rPr>
          <w:rStyle w:val="FontStyle27"/>
        </w:rPr>
        <w:t xml:space="preserve">Приложение </w:t>
      </w:r>
    </w:p>
    <w:p w:rsidR="00EB4015" w:rsidRDefault="001E3A74">
      <w:pPr>
        <w:pStyle w:val="Style9"/>
        <w:widowControl/>
        <w:spacing w:line="274" w:lineRule="exact"/>
        <w:jc w:val="right"/>
        <w:rPr>
          <w:rStyle w:val="FontStyle27"/>
        </w:rPr>
      </w:pPr>
      <w:r>
        <w:rPr>
          <w:rStyle w:val="FontStyle27"/>
        </w:rPr>
        <w:lastRenderedPageBreak/>
        <w:t>к Перечню по обязательным услугам и работам по содержанию и ремонту общего</w:t>
      </w:r>
    </w:p>
    <w:p w:rsidR="00EB4015" w:rsidRDefault="001E3A74">
      <w:pPr>
        <w:pStyle w:val="Style9"/>
        <w:widowControl/>
        <w:spacing w:before="5" w:line="274" w:lineRule="exact"/>
        <w:jc w:val="right"/>
        <w:rPr>
          <w:rStyle w:val="FontStyle27"/>
        </w:rPr>
      </w:pPr>
      <w:r>
        <w:rPr>
          <w:rStyle w:val="FontStyle27"/>
        </w:rPr>
        <w:t>имущества в многоквартирном жилом доме</w:t>
      </w:r>
    </w:p>
    <w:p w:rsidR="00EB4015" w:rsidRDefault="001E3A74" w:rsidP="001E3A74">
      <w:pPr>
        <w:pStyle w:val="Style2"/>
        <w:widowControl/>
        <w:spacing w:before="53" w:line="504" w:lineRule="exact"/>
        <w:rPr>
          <w:rStyle w:val="FontStyle38"/>
        </w:rPr>
      </w:pPr>
      <w:r>
        <w:rPr>
          <w:rStyle w:val="FontStyle38"/>
        </w:rPr>
        <w:t>ПЕРЕЧЕНЬ РАБОТ ПО ТЕКУЩЕМУ РЕМОНТУ ИНЖЕНЕРНОЙ ИНФРАСТРУКТУРЫ ЖИЛОГО ДОМА</w:t>
      </w:r>
    </w:p>
    <w:p w:rsidR="00EB4015" w:rsidRDefault="001E3A74">
      <w:pPr>
        <w:pStyle w:val="Style13"/>
        <w:widowControl/>
        <w:tabs>
          <w:tab w:val="left" w:pos="595"/>
        </w:tabs>
        <w:spacing w:line="504" w:lineRule="exact"/>
        <w:ind w:left="245"/>
        <w:rPr>
          <w:rStyle w:val="FontStyle38"/>
        </w:rPr>
      </w:pPr>
      <w:r>
        <w:rPr>
          <w:rStyle w:val="FontStyle39"/>
        </w:rPr>
        <w:t>1.</w:t>
      </w:r>
      <w:r>
        <w:rPr>
          <w:rStyle w:val="FontStyle39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38"/>
        </w:rPr>
        <w:t>Фундаменты: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before="230" w:line="245" w:lineRule="exact"/>
        <w:ind w:left="240" w:firstLine="0"/>
        <w:rPr>
          <w:rStyle w:val="FontStyle34"/>
        </w:rPr>
      </w:pPr>
      <w:r>
        <w:rPr>
          <w:rStyle w:val="FontStyle34"/>
        </w:rPr>
        <w:t>заделка и расшивка^швов, трещин и др..;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устранение местных деформаций путем перекладки, усиления, стяжки и др.;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восстановление поврежденных участков гидроизоляции фундаментов;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усиление (устройство) фундаментов под оборудование (вентиляционное, насосное и др.);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устройство и ремонт вентиляционных продухов;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смена или ремонт отмостки;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восстановление приямков, входов в подвалы.</w:t>
      </w:r>
    </w:p>
    <w:p w:rsidR="00EB4015" w:rsidRDefault="00EB4015">
      <w:pPr>
        <w:pStyle w:val="Style13"/>
        <w:widowControl/>
        <w:spacing w:line="240" w:lineRule="exact"/>
        <w:ind w:left="245"/>
        <w:rPr>
          <w:sz w:val="20"/>
          <w:szCs w:val="20"/>
        </w:rPr>
      </w:pPr>
    </w:p>
    <w:p w:rsidR="00EB4015" w:rsidRDefault="001E3A74">
      <w:pPr>
        <w:pStyle w:val="Style13"/>
        <w:widowControl/>
        <w:tabs>
          <w:tab w:val="left" w:pos="595"/>
        </w:tabs>
        <w:spacing w:before="48"/>
        <w:ind w:left="245"/>
        <w:rPr>
          <w:rStyle w:val="FontStyle38"/>
        </w:rPr>
      </w:pPr>
      <w:r>
        <w:rPr>
          <w:rStyle w:val="FontStyle40"/>
        </w:rPr>
        <w:t>2.</w:t>
      </w:r>
      <w:r>
        <w:rPr>
          <w:rStyle w:val="FontStyle40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38"/>
        </w:rPr>
        <w:t>Стены и фасады: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before="317" w:line="240" w:lineRule="auto"/>
        <w:ind w:left="240" w:firstLine="0"/>
        <w:rPr>
          <w:rStyle w:val="FontStyle34"/>
        </w:rPr>
      </w:pPr>
      <w:r>
        <w:rPr>
          <w:rStyle w:val="FontStyle34"/>
        </w:rPr>
        <w:t>заделка трещин, расшивка швов;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before="29"/>
        <w:ind w:left="590"/>
        <w:rPr>
          <w:rStyle w:val="FontStyle34"/>
        </w:rPr>
      </w:pPr>
      <w:r>
        <w:rPr>
          <w:rStyle w:val="FontStyle34"/>
        </w:rPr>
        <w:t>герметизация стыков элементов полносборных зданий, заделка выбоин и трещин на поверхности блоков и панелей;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заделка отверстий, гнезд, борозд;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восстановление отдельных простенков, перемычек, карнизов;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смена отдельных венцов, элементов каркаса; укрепление, утепление, конопатка пазов;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замена покрытий, выступающих частей по фасаду, сливов на оконных проемах;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восстановление поврежденных участков штукатурки и облицовки</w:t>
      </w:r>
    </w:p>
    <w:p w:rsidR="00EB4015" w:rsidRDefault="00EB4015">
      <w:pPr>
        <w:pStyle w:val="Style13"/>
        <w:widowControl/>
        <w:spacing w:line="240" w:lineRule="exact"/>
        <w:ind w:left="245"/>
        <w:rPr>
          <w:sz w:val="20"/>
          <w:szCs w:val="20"/>
        </w:rPr>
      </w:pPr>
    </w:p>
    <w:p w:rsidR="00EB4015" w:rsidRDefault="001E3A74">
      <w:pPr>
        <w:pStyle w:val="Style13"/>
        <w:widowControl/>
        <w:tabs>
          <w:tab w:val="left" w:pos="595"/>
        </w:tabs>
        <w:spacing w:before="48"/>
        <w:ind w:left="245"/>
        <w:rPr>
          <w:rStyle w:val="FontStyle38"/>
        </w:rPr>
      </w:pPr>
      <w:r>
        <w:rPr>
          <w:rStyle w:val="FontStyle38"/>
        </w:rPr>
        <w:t>3.</w:t>
      </w:r>
      <w:r>
        <w:rPr>
          <w:rStyle w:val="FontStyle38"/>
          <w:b w:val="0"/>
          <w:bCs w:val="0"/>
          <w:sz w:val="20"/>
          <w:szCs w:val="20"/>
        </w:rPr>
        <w:tab/>
      </w:r>
      <w:r>
        <w:rPr>
          <w:rStyle w:val="FontStyle38"/>
        </w:rPr>
        <w:t>Перекрытия: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before="283" w:line="245" w:lineRule="exact"/>
        <w:ind w:left="240" w:firstLine="0"/>
        <w:rPr>
          <w:rStyle w:val="FontStyle34"/>
        </w:rPr>
      </w:pPr>
      <w:r>
        <w:rPr>
          <w:rStyle w:val="FontStyle34"/>
        </w:rPr>
        <w:t>заделка швов в стыках сборных железобетонных перекрытий;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заделка выбоин и трещин в железобетонных конструкциях;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45" w:lineRule="exact"/>
        <w:ind w:left="240" w:firstLine="0"/>
        <w:rPr>
          <w:rStyle w:val="FontStyle34"/>
        </w:rPr>
      </w:pPr>
      <w:r>
        <w:rPr>
          <w:rStyle w:val="FontStyle34"/>
        </w:rPr>
        <w:t>утепление верхних полок и стальных балок на чердаке, окраска балок.</w:t>
      </w:r>
    </w:p>
    <w:p w:rsidR="00EB4015" w:rsidRDefault="00EB4015">
      <w:pPr>
        <w:pStyle w:val="Style13"/>
        <w:widowControl/>
        <w:spacing w:line="240" w:lineRule="exact"/>
        <w:ind w:left="245"/>
        <w:rPr>
          <w:sz w:val="20"/>
          <w:szCs w:val="20"/>
        </w:rPr>
      </w:pPr>
    </w:p>
    <w:p w:rsidR="00EB4015" w:rsidRDefault="001E3A74">
      <w:pPr>
        <w:pStyle w:val="Style13"/>
        <w:widowControl/>
        <w:tabs>
          <w:tab w:val="left" w:pos="595"/>
        </w:tabs>
        <w:spacing w:before="48"/>
        <w:ind w:left="245"/>
        <w:rPr>
          <w:rStyle w:val="FontStyle38"/>
        </w:rPr>
      </w:pPr>
      <w:r>
        <w:rPr>
          <w:rStyle w:val="FontStyle38"/>
        </w:rPr>
        <w:t>4.</w:t>
      </w:r>
      <w:r>
        <w:rPr>
          <w:rStyle w:val="FontStyle38"/>
          <w:b w:val="0"/>
          <w:bCs w:val="0"/>
          <w:sz w:val="20"/>
          <w:szCs w:val="20"/>
        </w:rPr>
        <w:tab/>
      </w:r>
      <w:r>
        <w:rPr>
          <w:rStyle w:val="FontStyle38"/>
        </w:rPr>
        <w:t>Крыши: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before="298" w:line="226" w:lineRule="exact"/>
        <w:ind w:left="590"/>
        <w:rPr>
          <w:rStyle w:val="FontStyle34"/>
        </w:rPr>
      </w:pPr>
      <w:r>
        <w:rPr>
          <w:rStyle w:val="FontStyle34"/>
        </w:rPr>
        <w:t>все виды работ по устранению неисправностей стальных, асбестоцементных и других кровель из штучных материалов (кроме полной замены покрытия), включая все элементы примыкания к конструкциям, покрытия парапетов, колпаки и зонты над трубами и пр.;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before="10" w:line="235" w:lineRule="exact"/>
        <w:ind w:left="240" w:firstLine="0"/>
        <w:rPr>
          <w:rStyle w:val="FontStyle34"/>
        </w:rPr>
      </w:pPr>
      <w:r>
        <w:rPr>
          <w:rStyle w:val="FontStyle34"/>
        </w:rPr>
        <w:t>замена водосточных труб;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before="5" w:line="235" w:lineRule="exact"/>
        <w:ind w:left="590"/>
        <w:rPr>
          <w:rStyle w:val="FontStyle34"/>
        </w:rPr>
      </w:pPr>
      <w:r>
        <w:rPr>
          <w:rStyle w:val="FontStyle34"/>
        </w:rPr>
        <w:t>ремонт и частичная замена участков кровель, выполненных из различных материалов, по технологии заводов-изготовителей;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35" w:lineRule="exact"/>
        <w:ind w:left="590"/>
        <w:rPr>
          <w:rStyle w:val="FontStyle34"/>
        </w:rPr>
      </w:pPr>
      <w:r>
        <w:rPr>
          <w:rStyle w:val="FontStyle34"/>
        </w:rPr>
        <w:t>замена участков парапетных решеток, пожарных лестниц, стремянок, гильз, ограждений, анкеров или радиостоек, устройств заземления здания с восстановлением водонепроницаемости места крепления;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before="5" w:line="235" w:lineRule="exact"/>
        <w:ind w:left="240" w:firstLine="0"/>
        <w:rPr>
          <w:rStyle w:val="FontStyle34"/>
        </w:rPr>
      </w:pPr>
      <w:r>
        <w:rPr>
          <w:rStyle w:val="FontStyle34"/>
        </w:rPr>
        <w:t>восстановление и устройство новых переходов на чердак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before="5" w:line="235" w:lineRule="exact"/>
        <w:ind w:left="240" w:firstLine="0"/>
        <w:rPr>
          <w:rStyle w:val="FontStyle34"/>
        </w:rPr>
      </w:pPr>
      <w:r>
        <w:rPr>
          <w:rStyle w:val="FontStyle34"/>
        </w:rPr>
        <w:t xml:space="preserve">восстановление и ремонт коньковых и </w:t>
      </w:r>
      <w:r>
        <w:rPr>
          <w:rStyle w:val="FontStyle27"/>
        </w:rPr>
        <w:t xml:space="preserve">карнизных </w:t>
      </w:r>
      <w:r>
        <w:rPr>
          <w:rStyle w:val="FontStyle34"/>
        </w:rPr>
        <w:t>вентиляционных продухов;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35" w:lineRule="exact"/>
        <w:ind w:left="240" w:firstLine="0"/>
        <w:rPr>
          <w:rStyle w:val="FontStyle34"/>
        </w:rPr>
      </w:pPr>
      <w:r>
        <w:rPr>
          <w:rStyle w:val="FontStyle34"/>
        </w:rPr>
        <w:t>ремонт гидроизоляционного и восстановление утепляющего слоя чердачного покрытия;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line="235" w:lineRule="exact"/>
        <w:ind w:left="240" w:firstLine="0"/>
        <w:rPr>
          <w:rStyle w:val="FontStyle34"/>
        </w:rPr>
      </w:pPr>
      <w:r>
        <w:rPr>
          <w:rStyle w:val="FontStyle34"/>
        </w:rPr>
        <w:t>ремонт выходов на крыши;</w:t>
      </w:r>
    </w:p>
    <w:p w:rsidR="00EB4015" w:rsidRDefault="00EB4015">
      <w:pPr>
        <w:pStyle w:val="Style13"/>
        <w:widowControl/>
        <w:spacing w:line="240" w:lineRule="exact"/>
        <w:ind w:left="245"/>
        <w:rPr>
          <w:sz w:val="20"/>
          <w:szCs w:val="20"/>
        </w:rPr>
      </w:pPr>
    </w:p>
    <w:p w:rsidR="00EB4015" w:rsidRDefault="001E3A74">
      <w:pPr>
        <w:pStyle w:val="Style13"/>
        <w:widowControl/>
        <w:tabs>
          <w:tab w:val="left" w:pos="595"/>
        </w:tabs>
        <w:spacing w:before="53"/>
        <w:ind w:left="245"/>
        <w:rPr>
          <w:rStyle w:val="FontStyle38"/>
        </w:rPr>
      </w:pPr>
      <w:r>
        <w:rPr>
          <w:rStyle w:val="FontStyle34"/>
        </w:rPr>
        <w:t>5.</w:t>
      </w:r>
      <w:r>
        <w:rPr>
          <w:rStyle w:val="FontStyle34"/>
          <w:sz w:val="20"/>
          <w:szCs w:val="20"/>
        </w:rPr>
        <w:tab/>
      </w:r>
      <w:r>
        <w:rPr>
          <w:rStyle w:val="FontStyle38"/>
        </w:rPr>
        <w:t>Оконные и дверные заполнения: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before="312" w:line="240" w:lineRule="auto"/>
        <w:ind w:left="240" w:firstLine="0"/>
        <w:rPr>
          <w:rStyle w:val="FontStyle34"/>
        </w:rPr>
      </w:pPr>
      <w:r>
        <w:rPr>
          <w:rStyle w:val="FontStyle34"/>
        </w:rPr>
        <w:t>установка доводчиков пружин, упоров и пр.;</w:t>
      </w:r>
    </w:p>
    <w:p w:rsidR="00EB4015" w:rsidRDefault="001E3A74" w:rsidP="001E3A74">
      <w:pPr>
        <w:pStyle w:val="Style7"/>
        <w:widowControl/>
        <w:numPr>
          <w:ilvl w:val="0"/>
          <w:numId w:val="2"/>
        </w:numPr>
        <w:tabs>
          <w:tab w:val="left" w:pos="590"/>
        </w:tabs>
        <w:spacing w:before="34" w:line="240" w:lineRule="auto"/>
        <w:ind w:left="240" w:firstLine="0"/>
        <w:rPr>
          <w:rStyle w:val="FontStyle34"/>
        </w:rPr>
      </w:pPr>
      <w:r>
        <w:rPr>
          <w:rStyle w:val="FontStyle34"/>
        </w:rPr>
        <w:t>смена оконных и дверных приборов.</w:t>
      </w:r>
    </w:p>
    <w:p w:rsidR="00EB4015" w:rsidRDefault="001E3A74">
      <w:pPr>
        <w:pStyle w:val="Style2"/>
        <w:widowControl/>
        <w:spacing w:before="43" w:line="221" w:lineRule="exact"/>
        <w:rPr>
          <w:rStyle w:val="FontStyle38"/>
        </w:rPr>
      </w:pPr>
      <w:r>
        <w:rPr>
          <w:rStyle w:val="FontStyle38"/>
        </w:rPr>
        <w:t>Лестницы, балконы, крыльца (зонты-козырьки) над входами в подъезды, подвалы, над балконами верхних этажей:</w:t>
      </w:r>
    </w:p>
    <w:p w:rsidR="00EB4015" w:rsidRDefault="00EB4015">
      <w:pPr>
        <w:pStyle w:val="Style24"/>
        <w:widowControl/>
        <w:spacing w:line="240" w:lineRule="exact"/>
        <w:ind w:right="3226"/>
        <w:rPr>
          <w:sz w:val="20"/>
          <w:szCs w:val="20"/>
        </w:rPr>
      </w:pPr>
    </w:p>
    <w:p w:rsidR="00EB4015" w:rsidRDefault="001E3A74">
      <w:pPr>
        <w:pStyle w:val="Style24"/>
        <w:widowControl/>
        <w:spacing w:before="48" w:line="235" w:lineRule="exact"/>
        <w:ind w:right="3226"/>
        <w:rPr>
          <w:rStyle w:val="FontStyle34"/>
        </w:rPr>
      </w:pPr>
      <w:r>
        <w:rPr>
          <w:rStyle w:val="FontStyle34"/>
        </w:rPr>
        <w:t>заделка выбоин, трещин ступеней лестниц и площадок; замена отдельных ступеней, проступей, подступенков; частичная замена и укрепление металлических перил; то же для элементов деревянных лестниц;</w:t>
      </w:r>
    </w:p>
    <w:p w:rsidR="001E3A74" w:rsidRDefault="001E3A74">
      <w:pPr>
        <w:pStyle w:val="Style24"/>
        <w:widowControl/>
        <w:spacing w:before="5" w:line="235" w:lineRule="exact"/>
        <w:rPr>
          <w:rStyle w:val="FontStyle34"/>
        </w:rPr>
      </w:pPr>
      <w:r>
        <w:rPr>
          <w:rStyle w:val="FontStyle34"/>
        </w:rPr>
        <w:t>заделка выбоин и трещин бетонных и железобетонных балконных плит, крылец и зонтов; восстановление гидроизоляции в сопряжениях балконных плит, крылец, зонтов; замена дощатого настила с обшивкой кровельной сталью, замена балконных решеток; восстановление или замена отдельных элементов крылец; восстановление или устройство зонтов над входами в подъезды, подвалы и над балконами верхних этажей; устройство металлических решеток, ограждений окон подвальных помещений, козырьков над входами в подвал.</w:t>
      </w:r>
    </w:p>
    <w:sectPr w:rsidR="001E3A74" w:rsidSect="001E3A74">
      <w:type w:val="continuous"/>
      <w:pgSz w:w="11905" w:h="16837"/>
      <w:pgMar w:top="568" w:right="828" w:bottom="426" w:left="154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294" w:rsidRDefault="00B82294">
      <w:r>
        <w:separator/>
      </w:r>
    </w:p>
  </w:endnote>
  <w:endnote w:type="continuationSeparator" w:id="1">
    <w:p w:rsidR="00B82294" w:rsidRDefault="00B8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294" w:rsidRDefault="00B82294">
      <w:r>
        <w:separator/>
      </w:r>
    </w:p>
  </w:footnote>
  <w:footnote w:type="continuationSeparator" w:id="1">
    <w:p w:rsidR="00B82294" w:rsidRDefault="00B82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7ADE36"/>
    <w:lvl w:ilvl="0">
      <w:numFmt w:val="bullet"/>
      <w:lvlText w:val="*"/>
      <w:lvlJc w:val="left"/>
    </w:lvl>
  </w:abstractNum>
  <w:abstractNum w:abstractNumId="1">
    <w:nsid w:val="3C6525D7"/>
    <w:multiLevelType w:val="singleLevel"/>
    <w:tmpl w:val="55E6AB3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E3A74"/>
    <w:rsid w:val="00045FD2"/>
    <w:rsid w:val="001E3A74"/>
    <w:rsid w:val="00323FA5"/>
    <w:rsid w:val="00764DC0"/>
    <w:rsid w:val="00B82294"/>
    <w:rsid w:val="00BD3A8D"/>
    <w:rsid w:val="00C561A0"/>
    <w:rsid w:val="00EB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1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B4015"/>
    <w:pPr>
      <w:spacing w:line="278" w:lineRule="exact"/>
      <w:ind w:firstLine="298"/>
    </w:pPr>
  </w:style>
  <w:style w:type="paragraph" w:customStyle="1" w:styleId="Style2">
    <w:name w:val="Style2"/>
    <w:basedOn w:val="a"/>
    <w:uiPriority w:val="99"/>
    <w:rsid w:val="00EB4015"/>
  </w:style>
  <w:style w:type="paragraph" w:customStyle="1" w:styleId="Style3">
    <w:name w:val="Style3"/>
    <w:basedOn w:val="a"/>
    <w:uiPriority w:val="99"/>
    <w:rsid w:val="00EB4015"/>
    <w:pPr>
      <w:spacing w:line="274" w:lineRule="exact"/>
      <w:ind w:firstLine="658"/>
    </w:pPr>
  </w:style>
  <w:style w:type="paragraph" w:customStyle="1" w:styleId="Style4">
    <w:name w:val="Style4"/>
    <w:basedOn w:val="a"/>
    <w:uiPriority w:val="99"/>
    <w:rsid w:val="00EB4015"/>
    <w:pPr>
      <w:spacing w:line="277" w:lineRule="exact"/>
    </w:pPr>
  </w:style>
  <w:style w:type="paragraph" w:customStyle="1" w:styleId="Style5">
    <w:name w:val="Style5"/>
    <w:basedOn w:val="a"/>
    <w:uiPriority w:val="99"/>
    <w:rsid w:val="00EB4015"/>
    <w:pPr>
      <w:spacing w:line="276" w:lineRule="exact"/>
      <w:ind w:firstLine="82"/>
    </w:pPr>
  </w:style>
  <w:style w:type="paragraph" w:customStyle="1" w:styleId="Style6">
    <w:name w:val="Style6"/>
    <w:basedOn w:val="a"/>
    <w:uiPriority w:val="99"/>
    <w:rsid w:val="00EB4015"/>
    <w:pPr>
      <w:spacing w:line="278" w:lineRule="exact"/>
    </w:pPr>
  </w:style>
  <w:style w:type="paragraph" w:customStyle="1" w:styleId="Style7">
    <w:name w:val="Style7"/>
    <w:basedOn w:val="a"/>
    <w:uiPriority w:val="99"/>
    <w:rsid w:val="00EB4015"/>
    <w:pPr>
      <w:spacing w:line="221" w:lineRule="exact"/>
      <w:ind w:hanging="350"/>
    </w:pPr>
  </w:style>
  <w:style w:type="paragraph" w:customStyle="1" w:styleId="Style8">
    <w:name w:val="Style8"/>
    <w:basedOn w:val="a"/>
    <w:uiPriority w:val="99"/>
    <w:rsid w:val="00EB4015"/>
  </w:style>
  <w:style w:type="paragraph" w:customStyle="1" w:styleId="Style9">
    <w:name w:val="Style9"/>
    <w:basedOn w:val="a"/>
    <w:uiPriority w:val="99"/>
    <w:rsid w:val="00EB4015"/>
    <w:pPr>
      <w:spacing w:line="269" w:lineRule="exact"/>
      <w:jc w:val="both"/>
    </w:pPr>
  </w:style>
  <w:style w:type="paragraph" w:customStyle="1" w:styleId="Style10">
    <w:name w:val="Style10"/>
    <w:basedOn w:val="a"/>
    <w:uiPriority w:val="99"/>
    <w:rsid w:val="00EB4015"/>
    <w:pPr>
      <w:spacing w:line="233" w:lineRule="exact"/>
      <w:ind w:firstLine="1339"/>
    </w:pPr>
  </w:style>
  <w:style w:type="paragraph" w:customStyle="1" w:styleId="Style11">
    <w:name w:val="Style11"/>
    <w:basedOn w:val="a"/>
    <w:uiPriority w:val="99"/>
    <w:rsid w:val="00EB4015"/>
    <w:pPr>
      <w:spacing w:line="274" w:lineRule="exact"/>
    </w:pPr>
  </w:style>
  <w:style w:type="paragraph" w:customStyle="1" w:styleId="Style12">
    <w:name w:val="Style12"/>
    <w:basedOn w:val="a"/>
    <w:uiPriority w:val="99"/>
    <w:rsid w:val="00EB4015"/>
  </w:style>
  <w:style w:type="paragraph" w:customStyle="1" w:styleId="Style13">
    <w:name w:val="Style13"/>
    <w:basedOn w:val="a"/>
    <w:uiPriority w:val="99"/>
    <w:rsid w:val="00EB4015"/>
  </w:style>
  <w:style w:type="paragraph" w:customStyle="1" w:styleId="Style14">
    <w:name w:val="Style14"/>
    <w:basedOn w:val="a"/>
    <w:uiPriority w:val="99"/>
    <w:rsid w:val="00EB4015"/>
  </w:style>
  <w:style w:type="paragraph" w:customStyle="1" w:styleId="Style15">
    <w:name w:val="Style15"/>
    <w:basedOn w:val="a"/>
    <w:uiPriority w:val="99"/>
    <w:rsid w:val="00EB4015"/>
    <w:pPr>
      <w:spacing w:line="278" w:lineRule="exact"/>
      <w:jc w:val="both"/>
    </w:pPr>
  </w:style>
  <w:style w:type="paragraph" w:customStyle="1" w:styleId="Style16">
    <w:name w:val="Style16"/>
    <w:basedOn w:val="a"/>
    <w:uiPriority w:val="99"/>
    <w:rsid w:val="00EB4015"/>
    <w:pPr>
      <w:spacing w:line="230" w:lineRule="exact"/>
    </w:pPr>
  </w:style>
  <w:style w:type="paragraph" w:customStyle="1" w:styleId="Style17">
    <w:name w:val="Style17"/>
    <w:basedOn w:val="a"/>
    <w:uiPriority w:val="99"/>
    <w:rsid w:val="00EB4015"/>
  </w:style>
  <w:style w:type="paragraph" w:customStyle="1" w:styleId="Style18">
    <w:name w:val="Style18"/>
    <w:basedOn w:val="a"/>
    <w:uiPriority w:val="99"/>
    <w:rsid w:val="00EB4015"/>
  </w:style>
  <w:style w:type="paragraph" w:customStyle="1" w:styleId="Style19">
    <w:name w:val="Style19"/>
    <w:basedOn w:val="a"/>
    <w:uiPriority w:val="99"/>
    <w:rsid w:val="00EB4015"/>
  </w:style>
  <w:style w:type="paragraph" w:customStyle="1" w:styleId="Style20">
    <w:name w:val="Style20"/>
    <w:basedOn w:val="a"/>
    <w:uiPriority w:val="99"/>
    <w:rsid w:val="00EB4015"/>
  </w:style>
  <w:style w:type="paragraph" w:customStyle="1" w:styleId="Style21">
    <w:name w:val="Style21"/>
    <w:basedOn w:val="a"/>
    <w:uiPriority w:val="99"/>
    <w:rsid w:val="00EB4015"/>
    <w:pPr>
      <w:spacing w:line="226" w:lineRule="exact"/>
    </w:pPr>
  </w:style>
  <w:style w:type="paragraph" w:customStyle="1" w:styleId="Style22">
    <w:name w:val="Style22"/>
    <w:basedOn w:val="a"/>
    <w:uiPriority w:val="99"/>
    <w:rsid w:val="00EB4015"/>
  </w:style>
  <w:style w:type="paragraph" w:customStyle="1" w:styleId="Style23">
    <w:name w:val="Style23"/>
    <w:basedOn w:val="a"/>
    <w:uiPriority w:val="99"/>
    <w:rsid w:val="00EB4015"/>
  </w:style>
  <w:style w:type="paragraph" w:customStyle="1" w:styleId="Style24">
    <w:name w:val="Style24"/>
    <w:basedOn w:val="a"/>
    <w:uiPriority w:val="99"/>
    <w:rsid w:val="00EB4015"/>
    <w:pPr>
      <w:spacing w:line="246" w:lineRule="exact"/>
    </w:pPr>
  </w:style>
  <w:style w:type="character" w:customStyle="1" w:styleId="FontStyle26">
    <w:name w:val="Font Style26"/>
    <w:basedOn w:val="a0"/>
    <w:uiPriority w:val="99"/>
    <w:rsid w:val="00EB40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EB4015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sid w:val="00EB401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EB401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basedOn w:val="a0"/>
    <w:uiPriority w:val="99"/>
    <w:rsid w:val="00EB40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EB4015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2">
    <w:name w:val="Font Style32"/>
    <w:basedOn w:val="a0"/>
    <w:uiPriority w:val="99"/>
    <w:rsid w:val="00EB40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EB401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4">
    <w:name w:val="Font Style34"/>
    <w:basedOn w:val="a0"/>
    <w:uiPriority w:val="99"/>
    <w:rsid w:val="00EB4015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basedOn w:val="a0"/>
    <w:uiPriority w:val="99"/>
    <w:rsid w:val="00EB40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EB40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EB4015"/>
    <w:rPr>
      <w:rFonts w:ascii="Arial Unicode MS" w:eastAsia="Arial Unicode MS" w:cs="Arial Unicode MS"/>
      <w:b/>
      <w:bCs/>
      <w:i/>
      <w:iCs/>
      <w:sz w:val="10"/>
      <w:szCs w:val="10"/>
    </w:rPr>
  </w:style>
  <w:style w:type="character" w:customStyle="1" w:styleId="FontStyle38">
    <w:name w:val="Font Style38"/>
    <w:basedOn w:val="a0"/>
    <w:uiPriority w:val="99"/>
    <w:rsid w:val="00EB40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EB4015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40">
    <w:name w:val="Font Style40"/>
    <w:basedOn w:val="a0"/>
    <w:uiPriority w:val="99"/>
    <w:rsid w:val="00EB4015"/>
    <w:rPr>
      <w:rFonts w:ascii="Bookman Old Style" w:hAnsi="Bookman Old Style" w:cs="Bookman Old Style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2017-05-19T11:04:00Z</cp:lastPrinted>
  <dcterms:created xsi:type="dcterms:W3CDTF">2017-05-18T07:21:00Z</dcterms:created>
  <dcterms:modified xsi:type="dcterms:W3CDTF">2017-05-19T11:04:00Z</dcterms:modified>
</cp:coreProperties>
</file>