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r w:rsidR="007517E0">
        <w:rPr>
          <w:rFonts w:ascii="Times New Roman" w:hAnsi="Times New Roman" w:cs="Times New Roman"/>
          <w:b/>
          <w:sz w:val="32"/>
          <w:szCs w:val="32"/>
        </w:rPr>
        <w:t>СТУДЕНОКСКОГО</w:t>
      </w:r>
      <w:r w:rsidRPr="001437E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ЖЕЛЕЗНОГОРСКОГО РАЙОНА </w:t>
      </w:r>
    </w:p>
    <w:p w:rsidR="00D92763" w:rsidRPr="001437E7" w:rsidRDefault="00F97274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763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763" w:rsidRPr="001437E7" w:rsidRDefault="00D92763" w:rsidP="00D9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63" w:rsidRPr="00203F13" w:rsidRDefault="00D92763" w:rsidP="00D927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3F1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1199" w:rsidRPr="00203F1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03F1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2736C" w:rsidRPr="00203F13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="00DF683B" w:rsidRPr="00203F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3F1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F1567" w:rsidRPr="00203F1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336E5" w:rsidRPr="00203F1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03F13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203F13" w:rsidRPr="00203F13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D92763" w:rsidRPr="00203F13" w:rsidRDefault="007517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F13">
        <w:rPr>
          <w:rFonts w:ascii="Times New Roman" w:hAnsi="Times New Roman" w:cs="Times New Roman"/>
          <w:sz w:val="24"/>
          <w:szCs w:val="24"/>
        </w:rPr>
        <w:t>д</w:t>
      </w:r>
      <w:r w:rsidR="00D92763" w:rsidRPr="00203F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F13">
        <w:rPr>
          <w:rFonts w:ascii="Times New Roman" w:hAnsi="Times New Roman" w:cs="Times New Roman"/>
          <w:sz w:val="24"/>
          <w:szCs w:val="24"/>
        </w:rPr>
        <w:t>Студенок</w:t>
      </w:r>
      <w:proofErr w:type="spellEnd"/>
    </w:p>
    <w:p w:rsidR="00D92763" w:rsidRPr="00203F13" w:rsidRDefault="00D92763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</w:t>
      </w:r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r w:rsidR="00C76F34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4E553D">
        <w:rPr>
          <w:rFonts w:ascii="Times New Roman" w:hAnsi="Times New Roman" w:cs="Times New Roman"/>
          <w:b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b/>
          <w:sz w:val="28"/>
          <w:szCs w:val="28"/>
        </w:rPr>
        <w:t>ий</w:t>
      </w:r>
      <w:r w:rsidR="004E553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b/>
          <w:sz w:val="28"/>
          <w:szCs w:val="28"/>
        </w:rPr>
        <w:t>"</w:t>
      </w:r>
      <w:r w:rsidR="001D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936745" w:rsidRPr="00543ECB" w:rsidRDefault="00936745" w:rsidP="00543E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B">
        <w:rPr>
          <w:rFonts w:ascii="Times New Roman" w:hAnsi="Times New Roman" w:cs="Times New Roman"/>
          <w:b/>
          <w:sz w:val="28"/>
          <w:szCs w:val="28"/>
        </w:rPr>
        <w:t>на 202</w:t>
      </w:r>
      <w:r w:rsidR="00F336E5">
        <w:rPr>
          <w:rFonts w:ascii="Times New Roman" w:hAnsi="Times New Roman" w:cs="Times New Roman"/>
          <w:b/>
          <w:sz w:val="28"/>
          <w:szCs w:val="28"/>
        </w:rPr>
        <w:t>4</w:t>
      </w:r>
      <w:r w:rsidRPr="00543EC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336E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43ECB">
        <w:rPr>
          <w:rFonts w:ascii="Times New Roman" w:hAnsi="Times New Roman" w:cs="Times New Roman"/>
          <w:b/>
          <w:sz w:val="28"/>
          <w:szCs w:val="28"/>
        </w:rPr>
        <w:t>и 202</w:t>
      </w:r>
      <w:r w:rsidR="00F336E5">
        <w:rPr>
          <w:rFonts w:ascii="Times New Roman" w:hAnsi="Times New Roman" w:cs="Times New Roman"/>
          <w:b/>
          <w:sz w:val="28"/>
          <w:szCs w:val="28"/>
        </w:rPr>
        <w:t>6</w:t>
      </w:r>
      <w:r w:rsidRPr="00543E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567" w:rsidRDefault="00BF1567" w:rsidP="00327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Pr="00676FD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E78AA" w:rsidRPr="00676FDC">
        <w:rPr>
          <w:rFonts w:ascii="Times New Roman" w:hAnsi="Times New Roman" w:cs="Times New Roman"/>
          <w:sz w:val="28"/>
          <w:szCs w:val="28"/>
        </w:rPr>
        <w:t>27 Решения Собрания депутатов Студенокского сельсовета Железногорского района</w:t>
      </w:r>
      <w:r w:rsidRPr="00676FDC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2C3643">
        <w:rPr>
          <w:rFonts w:ascii="Times New Roman" w:hAnsi="Times New Roman" w:cs="Times New Roman"/>
          <w:sz w:val="28"/>
          <w:szCs w:val="28"/>
        </w:rPr>
        <w:t>31</w:t>
      </w:r>
      <w:r w:rsidR="00676FDC" w:rsidRPr="00676FDC">
        <w:rPr>
          <w:rFonts w:ascii="Times New Roman" w:hAnsi="Times New Roman" w:cs="Times New Roman"/>
          <w:sz w:val="28"/>
          <w:szCs w:val="28"/>
        </w:rPr>
        <w:t xml:space="preserve"> </w:t>
      </w:r>
      <w:r w:rsidR="002C3643">
        <w:rPr>
          <w:rFonts w:ascii="Times New Roman" w:hAnsi="Times New Roman" w:cs="Times New Roman"/>
          <w:sz w:val="28"/>
          <w:szCs w:val="28"/>
        </w:rPr>
        <w:t>января</w:t>
      </w:r>
      <w:r w:rsidRPr="00676FDC">
        <w:rPr>
          <w:rFonts w:ascii="Times New Roman" w:hAnsi="Times New Roman" w:cs="Times New Roman"/>
          <w:sz w:val="28"/>
          <w:szCs w:val="28"/>
        </w:rPr>
        <w:t xml:space="preserve"> 20</w:t>
      </w:r>
      <w:r w:rsidR="00AC536F" w:rsidRPr="00676FDC">
        <w:rPr>
          <w:rFonts w:ascii="Times New Roman" w:hAnsi="Times New Roman" w:cs="Times New Roman"/>
          <w:sz w:val="28"/>
          <w:szCs w:val="28"/>
        </w:rPr>
        <w:t>2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Pr="00676FD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2C3643">
        <w:rPr>
          <w:rFonts w:ascii="Times New Roman" w:hAnsi="Times New Roman" w:cs="Times New Roman"/>
          <w:sz w:val="28"/>
          <w:szCs w:val="28"/>
        </w:rPr>
        <w:t>2</w:t>
      </w:r>
      <w:r w:rsidRPr="00676FDC">
        <w:rPr>
          <w:rFonts w:ascii="Times New Roman" w:hAnsi="Times New Roman" w:cs="Times New Roman"/>
          <w:sz w:val="28"/>
          <w:szCs w:val="28"/>
        </w:rPr>
        <w:t xml:space="preserve"> «О</w:t>
      </w:r>
      <w:r w:rsidR="00AC536F" w:rsidRPr="00676FDC">
        <w:rPr>
          <w:rFonts w:ascii="Times New Roman" w:hAnsi="Times New Roman" w:cs="Times New Roman"/>
          <w:sz w:val="28"/>
          <w:szCs w:val="28"/>
        </w:rPr>
        <w:t xml:space="preserve">б утверждении "Положения о </w:t>
      </w:r>
      <w:r w:rsidRPr="00676FDC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9E78AA" w:rsidRPr="00676FDC">
        <w:rPr>
          <w:rFonts w:ascii="Times New Roman" w:hAnsi="Times New Roman" w:cs="Times New Roman"/>
          <w:sz w:val="28"/>
          <w:szCs w:val="28"/>
        </w:rPr>
        <w:t>муниципальном образовании "Студенокский сельсовет" Железногорского района Курской области</w:t>
      </w:r>
      <w:r w:rsidRPr="00DF683B">
        <w:rPr>
          <w:rFonts w:ascii="Times New Roman" w:hAnsi="Times New Roman" w:cs="Times New Roman"/>
          <w:b/>
          <w:sz w:val="28"/>
          <w:szCs w:val="28"/>
        </w:rPr>
        <w:t>»</w:t>
      </w:r>
      <w:r w:rsidRPr="00543ECB">
        <w:rPr>
          <w:rFonts w:ascii="Times New Roman" w:hAnsi="Times New Roman" w:cs="Times New Roman"/>
          <w:sz w:val="28"/>
          <w:szCs w:val="28"/>
        </w:rPr>
        <w:t>:</w:t>
      </w: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1. Утвердить прилагаемые основные направления бюджетной и налоговой политики </w:t>
      </w:r>
      <w:r w:rsidR="00C76F3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E2C18">
        <w:rPr>
          <w:rFonts w:ascii="Times New Roman" w:hAnsi="Times New Roman" w:cs="Times New Roman"/>
          <w:sz w:val="28"/>
          <w:szCs w:val="28"/>
        </w:rPr>
        <w:t>Студенокск</w:t>
      </w:r>
      <w:r w:rsidR="00C76F34">
        <w:rPr>
          <w:rFonts w:ascii="Times New Roman" w:hAnsi="Times New Roman" w:cs="Times New Roman"/>
          <w:sz w:val="28"/>
          <w:szCs w:val="28"/>
        </w:rPr>
        <w:t>ий</w:t>
      </w:r>
      <w:r w:rsidR="00BE2C1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6F34">
        <w:rPr>
          <w:rFonts w:ascii="Times New Roman" w:hAnsi="Times New Roman" w:cs="Times New Roman"/>
          <w:sz w:val="28"/>
          <w:szCs w:val="28"/>
        </w:rPr>
        <w:t>"</w:t>
      </w:r>
      <w:r w:rsidR="00DF683B">
        <w:rPr>
          <w:rFonts w:ascii="Times New Roman" w:hAnsi="Times New Roman" w:cs="Times New Roman"/>
          <w:sz w:val="28"/>
          <w:szCs w:val="28"/>
        </w:rPr>
        <w:t xml:space="preserve"> </w:t>
      </w:r>
      <w:r w:rsidR="00E776DB">
        <w:rPr>
          <w:rFonts w:ascii="Times New Roman" w:hAnsi="Times New Roman" w:cs="Times New Roman"/>
          <w:sz w:val="28"/>
          <w:szCs w:val="28"/>
        </w:rPr>
        <w:t xml:space="preserve">Железногорского района Курской области </w:t>
      </w:r>
      <w:r w:rsidRPr="00543ECB">
        <w:rPr>
          <w:rFonts w:ascii="Times New Roman" w:hAnsi="Times New Roman" w:cs="Times New Roman"/>
          <w:sz w:val="28"/>
          <w:szCs w:val="28"/>
        </w:rPr>
        <w:t>на 202</w:t>
      </w:r>
      <w:r w:rsidR="00F336E5">
        <w:rPr>
          <w:rFonts w:ascii="Times New Roman" w:hAnsi="Times New Roman" w:cs="Times New Roman"/>
          <w:sz w:val="28"/>
          <w:szCs w:val="28"/>
        </w:rPr>
        <w:t>4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36E5">
        <w:rPr>
          <w:rFonts w:ascii="Times New Roman" w:hAnsi="Times New Roman" w:cs="Times New Roman"/>
          <w:sz w:val="28"/>
          <w:szCs w:val="28"/>
        </w:rPr>
        <w:t>5</w:t>
      </w:r>
      <w:r w:rsidRPr="00543ECB">
        <w:rPr>
          <w:rFonts w:ascii="Times New Roman" w:hAnsi="Times New Roman" w:cs="Times New Roman"/>
          <w:sz w:val="28"/>
          <w:szCs w:val="28"/>
        </w:rPr>
        <w:t xml:space="preserve"> и 202</w:t>
      </w:r>
      <w:r w:rsidR="00F336E5">
        <w:rPr>
          <w:rFonts w:ascii="Times New Roman" w:hAnsi="Times New Roman" w:cs="Times New Roman"/>
          <w:sz w:val="28"/>
          <w:szCs w:val="28"/>
        </w:rPr>
        <w:t>6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543ECB" w:rsidRPr="00543ECB" w:rsidRDefault="00543ECB" w:rsidP="00543E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>2. </w:t>
      </w:r>
      <w:r w:rsidR="00BE2C18">
        <w:rPr>
          <w:rFonts w:ascii="Times New Roman" w:hAnsi="Times New Roman" w:cs="Times New Roman"/>
          <w:sz w:val="28"/>
          <w:szCs w:val="28"/>
        </w:rPr>
        <w:t xml:space="preserve">Начальнику финансового </w:t>
      </w:r>
      <w:proofErr w:type="gramStart"/>
      <w:r w:rsidR="00BE2C18">
        <w:rPr>
          <w:rFonts w:ascii="Times New Roman" w:hAnsi="Times New Roman" w:cs="Times New Roman"/>
          <w:sz w:val="28"/>
          <w:szCs w:val="28"/>
        </w:rPr>
        <w:t>отдела-главному</w:t>
      </w:r>
      <w:proofErr w:type="gramEnd"/>
      <w:r w:rsidR="00BE2C18">
        <w:rPr>
          <w:rFonts w:ascii="Times New Roman" w:hAnsi="Times New Roman" w:cs="Times New Roman"/>
          <w:sz w:val="28"/>
          <w:szCs w:val="28"/>
        </w:rPr>
        <w:t xml:space="preserve"> бухгалтеру</w:t>
      </w:r>
      <w:r w:rsidRPr="00543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2C18">
        <w:rPr>
          <w:rFonts w:ascii="Times New Roman" w:hAnsi="Times New Roman" w:cs="Times New Roman"/>
          <w:sz w:val="28"/>
          <w:szCs w:val="28"/>
        </w:rPr>
        <w:t>О.В.Кустова</w:t>
      </w:r>
      <w:proofErr w:type="spellEnd"/>
      <w:r w:rsidRPr="00543ECB">
        <w:rPr>
          <w:rFonts w:ascii="Times New Roman" w:hAnsi="Times New Roman" w:cs="Times New Roman"/>
          <w:sz w:val="28"/>
          <w:szCs w:val="28"/>
        </w:rPr>
        <w:t xml:space="preserve">) обеспечить формирование проекта </w:t>
      </w:r>
      <w:r w:rsidR="00BE2C18">
        <w:rPr>
          <w:rFonts w:ascii="Times New Roman" w:hAnsi="Times New Roman" w:cs="Times New Roman"/>
          <w:sz w:val="28"/>
          <w:szCs w:val="28"/>
        </w:rPr>
        <w:t>местного</w:t>
      </w:r>
      <w:r w:rsidRPr="00543ECB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F336E5">
        <w:rPr>
          <w:rFonts w:ascii="Times New Roman" w:hAnsi="Times New Roman" w:cs="Times New Roman"/>
          <w:sz w:val="28"/>
          <w:szCs w:val="28"/>
        </w:rPr>
        <w:t>4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36E5">
        <w:rPr>
          <w:rFonts w:ascii="Times New Roman" w:hAnsi="Times New Roman" w:cs="Times New Roman"/>
          <w:sz w:val="28"/>
          <w:szCs w:val="28"/>
        </w:rPr>
        <w:t>5</w:t>
      </w:r>
      <w:r w:rsidRPr="00543ECB">
        <w:rPr>
          <w:rFonts w:ascii="Times New Roman" w:hAnsi="Times New Roman" w:cs="Times New Roman"/>
          <w:sz w:val="28"/>
          <w:szCs w:val="28"/>
        </w:rPr>
        <w:t xml:space="preserve"> и 202</w:t>
      </w:r>
      <w:r w:rsidR="00F336E5">
        <w:rPr>
          <w:rFonts w:ascii="Times New Roman" w:hAnsi="Times New Roman" w:cs="Times New Roman"/>
          <w:sz w:val="28"/>
          <w:szCs w:val="28"/>
        </w:rPr>
        <w:t>6</w:t>
      </w:r>
      <w:r w:rsidRPr="00543ECB">
        <w:rPr>
          <w:rFonts w:ascii="Times New Roman" w:hAnsi="Times New Roman" w:cs="Times New Roman"/>
          <w:sz w:val="28"/>
          <w:szCs w:val="28"/>
        </w:rPr>
        <w:t xml:space="preserve"> годов с учетом Основных направлений бюджетной и налоговой политики.</w:t>
      </w:r>
    </w:p>
    <w:p w:rsidR="00543ECB" w:rsidRPr="00543ECB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ECB" w:rsidRPr="00543E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3ECB" w:rsidRPr="00543E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ECB" w:rsidRPr="00543EC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43ECB" w:rsidRPr="00543ECB">
        <w:rPr>
          <w:rFonts w:ascii="Times New Roman" w:hAnsi="Times New Roman" w:cs="Times New Roman"/>
          <w:sz w:val="28"/>
          <w:szCs w:val="28"/>
        </w:rPr>
        <w:t>.</w:t>
      </w:r>
    </w:p>
    <w:p w:rsidR="00543ECB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ECB" w:rsidRPr="00543ECB">
        <w:rPr>
          <w:rFonts w:ascii="Times New Roman" w:hAnsi="Times New Roman" w:cs="Times New Roman"/>
          <w:sz w:val="28"/>
          <w:szCs w:val="28"/>
        </w:rPr>
        <w:t>. Распоряжение вступает в силу со дня его подписания.</w:t>
      </w:r>
    </w:p>
    <w:p w:rsidR="00BE2C18" w:rsidRDefault="00BE2C18" w:rsidP="0054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C18" w:rsidRDefault="00D92763" w:rsidP="007517E0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</w:t>
      </w:r>
      <w:r w:rsidR="00F336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7E0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Студенокского</w:t>
      </w:r>
      <w:r w:rsidR="00F17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27B8D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сельсовета              </w:t>
      </w:r>
      <w:r w:rsidR="00F336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327B8D" w:rsidRPr="0010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C3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Пахомова Е.С.</w:t>
      </w:r>
    </w:p>
    <w:p w:rsidR="00103354" w:rsidRPr="00BE2C18" w:rsidRDefault="00D92763" w:rsidP="00BE2C18">
      <w:pPr>
        <w:pStyle w:val="a4"/>
        <w:rPr>
          <w:rFonts w:ascii="Times New Roman" w:hAnsi="Times New Roman" w:cs="Times New Roman"/>
        </w:rPr>
      </w:pPr>
      <w:r w:rsidRPr="00103354">
        <w:rPr>
          <w:rFonts w:eastAsia="Times New Roman"/>
          <w:b/>
          <w:color w:val="000000"/>
          <w:sz w:val="28"/>
          <w:szCs w:val="28"/>
        </w:rPr>
        <w:lastRenderedPageBreak/>
        <w:t> </w:t>
      </w:r>
      <w:r w:rsidR="00103354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DF683B">
        <w:tab/>
      </w:r>
      <w:r w:rsidR="00103354" w:rsidRPr="00BE2C18">
        <w:rPr>
          <w:rFonts w:ascii="Times New Roman" w:hAnsi="Times New Roman" w:cs="Times New Roman"/>
        </w:rPr>
        <w:t>Утверждены</w:t>
      </w:r>
    </w:p>
    <w:p w:rsidR="00103354" w:rsidRPr="00BE2C18" w:rsidRDefault="00103354" w:rsidP="00BE2C18">
      <w:pPr>
        <w:pStyle w:val="a4"/>
        <w:rPr>
          <w:rFonts w:ascii="Times New Roman" w:hAnsi="Times New Roman" w:cs="Times New Roman"/>
          <w:szCs w:val="20"/>
        </w:rPr>
      </w:pPr>
      <w:r w:rsidRPr="00BE2C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распоряжением Администрации</w:t>
      </w:r>
    </w:p>
    <w:p w:rsidR="00BE2C18" w:rsidRPr="00BE2C18" w:rsidRDefault="00DF683B" w:rsidP="00BE2C1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2C18" w:rsidRPr="00BE2C18">
        <w:rPr>
          <w:rFonts w:ascii="Times New Roman" w:hAnsi="Times New Roman" w:cs="Times New Roman"/>
        </w:rPr>
        <w:t xml:space="preserve">Студенокского сельсовета  </w:t>
      </w:r>
    </w:p>
    <w:p w:rsidR="00103354" w:rsidRPr="00BE2C18" w:rsidRDefault="00BE2C18" w:rsidP="00BE2C18">
      <w:pPr>
        <w:pStyle w:val="a4"/>
        <w:rPr>
          <w:rFonts w:ascii="Times New Roman" w:hAnsi="Times New Roman" w:cs="Times New Roman"/>
        </w:rPr>
      </w:pP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="00DF683B">
        <w:rPr>
          <w:rFonts w:ascii="Times New Roman" w:hAnsi="Times New Roman" w:cs="Times New Roman"/>
        </w:rPr>
        <w:t xml:space="preserve">             </w:t>
      </w:r>
      <w:r w:rsidRPr="00BE2C18">
        <w:rPr>
          <w:rFonts w:ascii="Times New Roman" w:hAnsi="Times New Roman" w:cs="Times New Roman"/>
        </w:rPr>
        <w:t xml:space="preserve">Железногорского района </w:t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Pr="00BE2C18">
        <w:rPr>
          <w:rFonts w:ascii="Times New Roman" w:hAnsi="Times New Roman" w:cs="Times New Roman"/>
        </w:rPr>
        <w:tab/>
      </w:r>
      <w:r w:rsidR="00DF683B">
        <w:rPr>
          <w:rFonts w:ascii="Times New Roman" w:hAnsi="Times New Roman" w:cs="Times New Roman"/>
        </w:rPr>
        <w:t xml:space="preserve">              </w:t>
      </w:r>
      <w:r w:rsidR="00103354" w:rsidRPr="00BE2C18">
        <w:rPr>
          <w:rFonts w:ascii="Times New Roman" w:hAnsi="Times New Roman" w:cs="Times New Roman"/>
        </w:rPr>
        <w:t>Курской области</w:t>
      </w:r>
    </w:p>
    <w:p w:rsidR="00103354" w:rsidRDefault="00103354" w:rsidP="00BE2C18">
      <w:pPr>
        <w:pStyle w:val="a4"/>
        <w:rPr>
          <w:rFonts w:ascii="Times New Roman" w:hAnsi="Times New Roman" w:cs="Times New Roman"/>
        </w:rPr>
      </w:pPr>
      <w:r w:rsidRPr="00BE2C1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DF683B">
        <w:rPr>
          <w:rFonts w:ascii="Times New Roman" w:hAnsi="Times New Roman" w:cs="Times New Roman"/>
        </w:rPr>
        <w:t xml:space="preserve">  </w:t>
      </w:r>
      <w:r w:rsidRPr="00BE2C18">
        <w:rPr>
          <w:rFonts w:ascii="Times New Roman" w:hAnsi="Times New Roman" w:cs="Times New Roman"/>
        </w:rPr>
        <w:t xml:space="preserve">     от </w:t>
      </w:r>
      <w:r w:rsidR="001D1199">
        <w:rPr>
          <w:rFonts w:ascii="Times New Roman" w:hAnsi="Times New Roman" w:cs="Times New Roman"/>
        </w:rPr>
        <w:t>24</w:t>
      </w:r>
      <w:r w:rsidR="00C2736C">
        <w:rPr>
          <w:rFonts w:ascii="Times New Roman" w:hAnsi="Times New Roman" w:cs="Times New Roman"/>
        </w:rPr>
        <w:t xml:space="preserve"> октября </w:t>
      </w:r>
      <w:r w:rsidR="001571BE">
        <w:rPr>
          <w:rFonts w:ascii="Times New Roman" w:hAnsi="Times New Roman" w:cs="Times New Roman"/>
        </w:rPr>
        <w:t>202</w:t>
      </w:r>
      <w:r w:rsidR="00F336E5">
        <w:rPr>
          <w:rFonts w:ascii="Times New Roman" w:hAnsi="Times New Roman" w:cs="Times New Roman"/>
        </w:rPr>
        <w:t>3</w:t>
      </w:r>
      <w:r w:rsidR="001571BE">
        <w:rPr>
          <w:rFonts w:ascii="Times New Roman" w:hAnsi="Times New Roman" w:cs="Times New Roman"/>
        </w:rPr>
        <w:t xml:space="preserve"> </w:t>
      </w:r>
      <w:r w:rsidRPr="00BE2C18">
        <w:rPr>
          <w:rFonts w:ascii="Times New Roman" w:hAnsi="Times New Roman" w:cs="Times New Roman"/>
        </w:rPr>
        <w:t xml:space="preserve">№ </w:t>
      </w:r>
      <w:r w:rsidR="00203F13">
        <w:rPr>
          <w:rFonts w:ascii="Times New Roman" w:hAnsi="Times New Roman" w:cs="Times New Roman"/>
        </w:rPr>
        <w:t>44</w:t>
      </w:r>
    </w:p>
    <w:p w:rsidR="004D424C" w:rsidRDefault="004D424C" w:rsidP="00BE2C18">
      <w:pPr>
        <w:pStyle w:val="a4"/>
        <w:rPr>
          <w:rFonts w:ascii="Times New Roman" w:hAnsi="Times New Roman" w:cs="Times New Roman"/>
        </w:rPr>
      </w:pPr>
    </w:p>
    <w:p w:rsidR="004D424C" w:rsidRPr="00BE2C18" w:rsidRDefault="004D424C" w:rsidP="00BE2C18">
      <w:pPr>
        <w:pStyle w:val="a4"/>
        <w:rPr>
          <w:rFonts w:ascii="Times New Roman" w:hAnsi="Times New Roman" w:cs="Times New Roman"/>
        </w:rPr>
      </w:pPr>
    </w:p>
    <w:p w:rsidR="00103354" w:rsidRPr="00F336E5" w:rsidRDefault="00103354" w:rsidP="00BE2C18">
      <w:pPr>
        <w:pStyle w:val="a4"/>
        <w:rPr>
          <w:rFonts w:ascii="Times New Roman" w:hAnsi="Times New Roman" w:cs="Times New Roman"/>
        </w:rPr>
      </w:pPr>
    </w:p>
    <w:p w:rsidR="00103354" w:rsidRPr="00F336E5" w:rsidRDefault="00103354" w:rsidP="00F1762E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F336E5">
        <w:rPr>
          <w:rFonts w:ascii="Times New Roman" w:hAnsi="Times New Roman" w:cs="Times New Roman"/>
          <w:b/>
          <w:szCs w:val="28"/>
        </w:rPr>
        <w:t>ОСНОВНЫЕ НАПРАВЛЕНИЯ</w:t>
      </w:r>
    </w:p>
    <w:p w:rsidR="00103354" w:rsidRPr="00F336E5" w:rsidRDefault="00103354" w:rsidP="00F1762E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F336E5">
        <w:rPr>
          <w:rFonts w:ascii="Times New Roman" w:hAnsi="Times New Roman" w:cs="Times New Roman"/>
          <w:b/>
          <w:szCs w:val="28"/>
        </w:rPr>
        <w:t xml:space="preserve">бюджетной и налоговой политики </w:t>
      </w:r>
      <w:r w:rsidR="00C76F34" w:rsidRPr="00F336E5">
        <w:rPr>
          <w:rFonts w:ascii="Times New Roman" w:hAnsi="Times New Roman" w:cs="Times New Roman"/>
          <w:b/>
          <w:szCs w:val="28"/>
        </w:rPr>
        <w:t>муниципального образования "</w:t>
      </w:r>
      <w:r w:rsidR="00E776DB" w:rsidRPr="00F336E5">
        <w:rPr>
          <w:rFonts w:ascii="Times New Roman" w:hAnsi="Times New Roman" w:cs="Times New Roman"/>
          <w:b/>
          <w:szCs w:val="28"/>
        </w:rPr>
        <w:t>Студенокск</w:t>
      </w:r>
      <w:r w:rsidR="00C76F34" w:rsidRPr="00F336E5">
        <w:rPr>
          <w:rFonts w:ascii="Times New Roman" w:hAnsi="Times New Roman" w:cs="Times New Roman"/>
          <w:b/>
          <w:szCs w:val="28"/>
        </w:rPr>
        <w:t>ий</w:t>
      </w:r>
      <w:r w:rsidR="00E776DB" w:rsidRPr="00F336E5">
        <w:rPr>
          <w:rFonts w:ascii="Times New Roman" w:hAnsi="Times New Roman" w:cs="Times New Roman"/>
          <w:b/>
          <w:szCs w:val="28"/>
        </w:rPr>
        <w:t xml:space="preserve"> сельсовет</w:t>
      </w:r>
      <w:r w:rsidR="00C76F34" w:rsidRPr="00F336E5">
        <w:rPr>
          <w:rFonts w:ascii="Times New Roman" w:hAnsi="Times New Roman" w:cs="Times New Roman"/>
          <w:b/>
          <w:szCs w:val="28"/>
        </w:rPr>
        <w:t>"</w:t>
      </w:r>
      <w:r w:rsidR="002C3643" w:rsidRPr="00F336E5">
        <w:rPr>
          <w:rFonts w:ascii="Times New Roman" w:hAnsi="Times New Roman" w:cs="Times New Roman"/>
          <w:b/>
          <w:szCs w:val="28"/>
        </w:rPr>
        <w:t xml:space="preserve"> </w:t>
      </w:r>
      <w:r w:rsidR="00E776DB" w:rsidRPr="00F336E5">
        <w:rPr>
          <w:rFonts w:ascii="Times New Roman" w:hAnsi="Times New Roman" w:cs="Times New Roman"/>
          <w:b/>
          <w:szCs w:val="28"/>
        </w:rPr>
        <w:t xml:space="preserve">Железногорского района Курской области </w:t>
      </w:r>
      <w:r w:rsidRPr="00F336E5">
        <w:rPr>
          <w:rFonts w:ascii="Times New Roman" w:hAnsi="Times New Roman" w:cs="Times New Roman"/>
          <w:b/>
          <w:szCs w:val="28"/>
        </w:rPr>
        <w:t>на 202</w:t>
      </w:r>
      <w:r w:rsidR="00F336E5" w:rsidRPr="00F336E5">
        <w:rPr>
          <w:rFonts w:ascii="Times New Roman" w:hAnsi="Times New Roman" w:cs="Times New Roman"/>
          <w:b/>
          <w:szCs w:val="28"/>
        </w:rPr>
        <w:t>4</w:t>
      </w:r>
      <w:r w:rsidRPr="00F336E5">
        <w:rPr>
          <w:rFonts w:ascii="Times New Roman" w:hAnsi="Times New Roman" w:cs="Times New Roman"/>
          <w:b/>
          <w:szCs w:val="28"/>
        </w:rPr>
        <w:t xml:space="preserve"> год и на плановый период 202</w:t>
      </w:r>
      <w:r w:rsidR="00F336E5" w:rsidRPr="00F336E5">
        <w:rPr>
          <w:rFonts w:ascii="Times New Roman" w:hAnsi="Times New Roman" w:cs="Times New Roman"/>
          <w:b/>
          <w:szCs w:val="28"/>
        </w:rPr>
        <w:t>5</w:t>
      </w:r>
      <w:r w:rsidRPr="00F336E5">
        <w:rPr>
          <w:rFonts w:ascii="Times New Roman" w:hAnsi="Times New Roman" w:cs="Times New Roman"/>
          <w:b/>
          <w:szCs w:val="28"/>
        </w:rPr>
        <w:t xml:space="preserve"> и 202</w:t>
      </w:r>
      <w:r w:rsidR="00F336E5" w:rsidRPr="00F336E5">
        <w:rPr>
          <w:rFonts w:ascii="Times New Roman" w:hAnsi="Times New Roman" w:cs="Times New Roman"/>
          <w:b/>
          <w:szCs w:val="28"/>
        </w:rPr>
        <w:t>6</w:t>
      </w:r>
      <w:r w:rsidRPr="00F336E5">
        <w:rPr>
          <w:rFonts w:ascii="Times New Roman" w:hAnsi="Times New Roman" w:cs="Times New Roman"/>
          <w:b/>
          <w:szCs w:val="28"/>
        </w:rPr>
        <w:t xml:space="preserve"> годов</w:t>
      </w:r>
    </w:p>
    <w:p w:rsidR="00103354" w:rsidRPr="00F336E5" w:rsidRDefault="00103354" w:rsidP="00103354">
      <w:pPr>
        <w:ind w:firstLine="720"/>
        <w:jc w:val="both"/>
      </w:pPr>
    </w:p>
    <w:p w:rsidR="00103354" w:rsidRPr="00F336E5" w:rsidRDefault="00103354" w:rsidP="00103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F336E5">
        <w:rPr>
          <w:rFonts w:ascii="Times New Roman" w:hAnsi="Times New Roman" w:cs="Times New Roman"/>
          <w:szCs w:val="28"/>
        </w:rPr>
        <w:t xml:space="preserve">Основные направления бюджетной и налоговой политики </w:t>
      </w:r>
      <w:r w:rsidR="00C76F34" w:rsidRPr="00F336E5">
        <w:rPr>
          <w:rFonts w:ascii="Times New Roman" w:hAnsi="Times New Roman" w:cs="Times New Roman"/>
          <w:szCs w:val="28"/>
        </w:rPr>
        <w:t>муниципального образования "</w:t>
      </w:r>
      <w:r w:rsidR="00E776DB" w:rsidRPr="00F336E5">
        <w:rPr>
          <w:rFonts w:ascii="Times New Roman" w:hAnsi="Times New Roman" w:cs="Times New Roman"/>
          <w:szCs w:val="28"/>
        </w:rPr>
        <w:t>Студенокск</w:t>
      </w:r>
      <w:r w:rsidR="00C76F34" w:rsidRPr="00F336E5">
        <w:rPr>
          <w:rFonts w:ascii="Times New Roman" w:hAnsi="Times New Roman" w:cs="Times New Roman"/>
          <w:szCs w:val="28"/>
        </w:rPr>
        <w:t>ий</w:t>
      </w:r>
      <w:r w:rsidR="00E776DB" w:rsidRPr="00F336E5">
        <w:rPr>
          <w:rFonts w:ascii="Times New Roman" w:hAnsi="Times New Roman" w:cs="Times New Roman"/>
          <w:szCs w:val="28"/>
        </w:rPr>
        <w:t xml:space="preserve"> сельсовет</w:t>
      </w:r>
      <w:r w:rsidR="00C76F34" w:rsidRPr="00F336E5">
        <w:rPr>
          <w:rFonts w:ascii="Times New Roman" w:hAnsi="Times New Roman" w:cs="Times New Roman"/>
          <w:szCs w:val="28"/>
        </w:rPr>
        <w:t>"</w:t>
      </w:r>
      <w:r w:rsidR="00320309" w:rsidRPr="00F336E5">
        <w:rPr>
          <w:rFonts w:ascii="Times New Roman" w:hAnsi="Times New Roman" w:cs="Times New Roman"/>
          <w:szCs w:val="28"/>
        </w:rPr>
        <w:t xml:space="preserve"> </w:t>
      </w:r>
      <w:r w:rsidR="00E776DB" w:rsidRPr="00F336E5">
        <w:rPr>
          <w:rFonts w:ascii="Times New Roman" w:hAnsi="Times New Roman" w:cs="Times New Roman"/>
          <w:szCs w:val="28"/>
        </w:rPr>
        <w:t xml:space="preserve">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 области на 202</w:t>
      </w:r>
      <w:r w:rsidR="00F336E5" w:rsidRPr="00F336E5">
        <w:rPr>
          <w:rFonts w:ascii="Times New Roman" w:hAnsi="Times New Roman" w:cs="Times New Roman"/>
          <w:szCs w:val="28"/>
        </w:rPr>
        <w:t>4</w:t>
      </w:r>
      <w:r w:rsidRPr="00F336E5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F336E5" w:rsidRPr="00F336E5">
        <w:rPr>
          <w:rFonts w:ascii="Times New Roman" w:hAnsi="Times New Roman" w:cs="Times New Roman"/>
          <w:szCs w:val="28"/>
        </w:rPr>
        <w:t>5</w:t>
      </w:r>
      <w:r w:rsidRPr="00F336E5">
        <w:rPr>
          <w:rFonts w:ascii="Times New Roman" w:hAnsi="Times New Roman" w:cs="Times New Roman"/>
          <w:szCs w:val="28"/>
        </w:rPr>
        <w:t xml:space="preserve"> и 202</w:t>
      </w:r>
      <w:r w:rsidR="00F336E5" w:rsidRPr="00F336E5">
        <w:rPr>
          <w:rFonts w:ascii="Times New Roman" w:hAnsi="Times New Roman" w:cs="Times New Roman"/>
          <w:szCs w:val="28"/>
        </w:rPr>
        <w:t>6</w:t>
      </w:r>
      <w:r w:rsidRPr="00F336E5">
        <w:rPr>
          <w:rFonts w:ascii="Times New Roman" w:hAnsi="Times New Roman" w:cs="Times New Roman"/>
          <w:szCs w:val="28"/>
        </w:rPr>
        <w:t xml:space="preserve"> годов подготовлены в соответствии со статьей 172 Бюджетного кодекса Российской Федерации, </w:t>
      </w:r>
      <w:r w:rsidR="00F37F1D" w:rsidRPr="00F336E5">
        <w:rPr>
          <w:rFonts w:ascii="Times New Roman" w:hAnsi="Times New Roman" w:cs="Times New Roman"/>
          <w:szCs w:val="28"/>
        </w:rPr>
        <w:t xml:space="preserve">статьей 27 Решения Собрания депутатов Студенокского сельсовета Железногорского района Курской области от </w:t>
      </w:r>
      <w:r w:rsidR="002C3643" w:rsidRPr="00F336E5">
        <w:rPr>
          <w:rFonts w:ascii="Times New Roman" w:hAnsi="Times New Roman" w:cs="Times New Roman"/>
          <w:szCs w:val="28"/>
        </w:rPr>
        <w:t>31</w:t>
      </w:r>
      <w:r w:rsidR="00F37F1D" w:rsidRPr="00F336E5">
        <w:rPr>
          <w:rFonts w:ascii="Times New Roman" w:hAnsi="Times New Roman" w:cs="Times New Roman"/>
          <w:szCs w:val="28"/>
        </w:rPr>
        <w:t xml:space="preserve"> </w:t>
      </w:r>
      <w:r w:rsidR="002C3643" w:rsidRPr="00F336E5">
        <w:rPr>
          <w:rFonts w:ascii="Times New Roman" w:hAnsi="Times New Roman" w:cs="Times New Roman"/>
          <w:szCs w:val="28"/>
        </w:rPr>
        <w:t xml:space="preserve">января </w:t>
      </w:r>
      <w:r w:rsidR="00F37F1D" w:rsidRPr="00F336E5">
        <w:rPr>
          <w:rFonts w:ascii="Times New Roman" w:hAnsi="Times New Roman" w:cs="Times New Roman"/>
          <w:szCs w:val="28"/>
        </w:rPr>
        <w:t xml:space="preserve"> 202</w:t>
      </w:r>
      <w:r w:rsidR="002C3643" w:rsidRPr="00F336E5">
        <w:rPr>
          <w:rFonts w:ascii="Times New Roman" w:hAnsi="Times New Roman" w:cs="Times New Roman"/>
          <w:szCs w:val="28"/>
        </w:rPr>
        <w:t>2</w:t>
      </w:r>
      <w:r w:rsidR="00F37F1D" w:rsidRPr="00F336E5">
        <w:rPr>
          <w:rFonts w:ascii="Times New Roman" w:hAnsi="Times New Roman" w:cs="Times New Roman"/>
          <w:szCs w:val="28"/>
        </w:rPr>
        <w:t xml:space="preserve"> года № </w:t>
      </w:r>
      <w:r w:rsidR="002C3643" w:rsidRPr="00F336E5">
        <w:rPr>
          <w:rFonts w:ascii="Times New Roman" w:hAnsi="Times New Roman" w:cs="Times New Roman"/>
          <w:szCs w:val="28"/>
        </w:rPr>
        <w:t>2</w:t>
      </w:r>
      <w:r w:rsidR="00F37F1D" w:rsidRPr="00F336E5">
        <w:rPr>
          <w:rFonts w:ascii="Times New Roman" w:hAnsi="Times New Roman" w:cs="Times New Roman"/>
          <w:szCs w:val="28"/>
        </w:rPr>
        <w:t xml:space="preserve"> </w:t>
      </w:r>
      <w:r w:rsidR="0008041D" w:rsidRPr="00F336E5">
        <w:rPr>
          <w:rFonts w:ascii="Times New Roman" w:hAnsi="Times New Roman" w:cs="Times New Roman"/>
          <w:szCs w:val="28"/>
        </w:rPr>
        <w:t>"О</w:t>
      </w:r>
      <w:r w:rsidR="00F37F1D" w:rsidRPr="00F336E5">
        <w:rPr>
          <w:rFonts w:ascii="Times New Roman" w:hAnsi="Times New Roman" w:cs="Times New Roman"/>
          <w:szCs w:val="28"/>
        </w:rPr>
        <w:t>б утверждении "Положения  о бюджетном процессе в муниципальном</w:t>
      </w:r>
      <w:proofErr w:type="gramEnd"/>
      <w:r w:rsidR="002C3643" w:rsidRPr="00F336E5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37F1D" w:rsidRPr="00F336E5">
        <w:rPr>
          <w:rFonts w:ascii="Times New Roman" w:hAnsi="Times New Roman" w:cs="Times New Roman"/>
          <w:szCs w:val="28"/>
        </w:rPr>
        <w:t>образовании</w:t>
      </w:r>
      <w:proofErr w:type="gramEnd"/>
      <w:r w:rsidR="00F37F1D" w:rsidRPr="00F336E5">
        <w:rPr>
          <w:rFonts w:ascii="Times New Roman" w:hAnsi="Times New Roman" w:cs="Times New Roman"/>
          <w:szCs w:val="28"/>
        </w:rPr>
        <w:t xml:space="preserve"> "Студенокский сельсовет" Железногорского района Курской области</w:t>
      </w:r>
      <w:r w:rsidR="00F37F1D" w:rsidRPr="00F336E5">
        <w:rPr>
          <w:rFonts w:ascii="Times New Roman" w:hAnsi="Times New Roman" w:cs="Times New Roman"/>
          <w:b/>
          <w:szCs w:val="28"/>
        </w:rPr>
        <w:t>»</w:t>
      </w:r>
      <w:r w:rsidRPr="00F336E5">
        <w:rPr>
          <w:rFonts w:ascii="Times New Roman" w:hAnsi="Times New Roman" w:cs="Times New Roman"/>
          <w:b/>
          <w:szCs w:val="28"/>
        </w:rPr>
        <w:t>.</w:t>
      </w:r>
    </w:p>
    <w:p w:rsidR="00103354" w:rsidRPr="00F336E5" w:rsidRDefault="00103354" w:rsidP="00F336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F336E5">
        <w:rPr>
          <w:rFonts w:ascii="Times New Roman" w:hAnsi="Times New Roman" w:cs="Times New Roman"/>
          <w:szCs w:val="28"/>
        </w:rPr>
        <w:t xml:space="preserve">В основу бюджетной и налоговой политики </w:t>
      </w:r>
      <w:r w:rsidR="00C76F34" w:rsidRPr="00F336E5">
        <w:rPr>
          <w:rFonts w:ascii="Times New Roman" w:hAnsi="Times New Roman" w:cs="Times New Roman"/>
          <w:szCs w:val="28"/>
        </w:rPr>
        <w:t>муниципального образования "</w:t>
      </w:r>
      <w:r w:rsidR="00B45315" w:rsidRPr="00F336E5">
        <w:rPr>
          <w:rFonts w:ascii="Times New Roman" w:hAnsi="Times New Roman" w:cs="Times New Roman"/>
          <w:szCs w:val="28"/>
        </w:rPr>
        <w:t>Студенокск</w:t>
      </w:r>
      <w:r w:rsidR="00C76F34" w:rsidRPr="00F336E5">
        <w:rPr>
          <w:rFonts w:ascii="Times New Roman" w:hAnsi="Times New Roman" w:cs="Times New Roman"/>
          <w:szCs w:val="28"/>
        </w:rPr>
        <w:t>ий</w:t>
      </w:r>
      <w:r w:rsidR="00B45315" w:rsidRPr="00F336E5">
        <w:rPr>
          <w:rFonts w:ascii="Times New Roman" w:hAnsi="Times New Roman" w:cs="Times New Roman"/>
          <w:szCs w:val="28"/>
        </w:rPr>
        <w:t xml:space="preserve"> сельсовет</w:t>
      </w:r>
      <w:r w:rsidR="00C76F34" w:rsidRPr="00F336E5">
        <w:rPr>
          <w:rFonts w:ascii="Times New Roman" w:hAnsi="Times New Roman" w:cs="Times New Roman"/>
          <w:szCs w:val="28"/>
        </w:rPr>
        <w:t>"</w:t>
      </w:r>
      <w:r w:rsidR="00320309" w:rsidRPr="00F336E5">
        <w:rPr>
          <w:rFonts w:ascii="Times New Roman" w:hAnsi="Times New Roman" w:cs="Times New Roman"/>
          <w:szCs w:val="28"/>
        </w:rPr>
        <w:t xml:space="preserve"> </w:t>
      </w:r>
      <w:r w:rsidR="00B45315" w:rsidRPr="00F336E5">
        <w:rPr>
          <w:rFonts w:ascii="Times New Roman" w:hAnsi="Times New Roman" w:cs="Times New Roman"/>
          <w:szCs w:val="28"/>
        </w:rPr>
        <w:t xml:space="preserve">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 области на 202</w:t>
      </w:r>
      <w:r w:rsidR="00F336E5">
        <w:rPr>
          <w:rFonts w:ascii="Times New Roman" w:hAnsi="Times New Roman" w:cs="Times New Roman"/>
          <w:szCs w:val="28"/>
        </w:rPr>
        <w:t>4</w:t>
      </w:r>
      <w:r w:rsidRPr="00F336E5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F336E5">
        <w:rPr>
          <w:rFonts w:ascii="Times New Roman" w:hAnsi="Times New Roman" w:cs="Times New Roman"/>
          <w:szCs w:val="28"/>
        </w:rPr>
        <w:t>5</w:t>
      </w:r>
      <w:r w:rsidRPr="00F336E5">
        <w:rPr>
          <w:rFonts w:ascii="Times New Roman" w:hAnsi="Times New Roman" w:cs="Times New Roman"/>
          <w:szCs w:val="28"/>
        </w:rPr>
        <w:t xml:space="preserve"> и 202</w:t>
      </w:r>
      <w:r w:rsidR="00F336E5">
        <w:rPr>
          <w:rFonts w:ascii="Times New Roman" w:hAnsi="Times New Roman" w:cs="Times New Roman"/>
          <w:szCs w:val="28"/>
        </w:rPr>
        <w:t>6</w:t>
      </w:r>
      <w:r w:rsidRPr="00F336E5">
        <w:rPr>
          <w:rFonts w:ascii="Times New Roman" w:hAnsi="Times New Roman" w:cs="Times New Roman"/>
          <w:szCs w:val="28"/>
        </w:rPr>
        <w:t xml:space="preserve"> годов положены стратегические цели развития </w:t>
      </w:r>
      <w:r w:rsidR="00B45315" w:rsidRPr="00F336E5">
        <w:rPr>
          <w:rFonts w:ascii="Times New Roman" w:hAnsi="Times New Roman" w:cs="Times New Roman"/>
          <w:szCs w:val="28"/>
        </w:rPr>
        <w:t>муниципального образования</w:t>
      </w:r>
      <w:r w:rsidRPr="00F336E5">
        <w:rPr>
          <w:rFonts w:ascii="Times New Roman" w:hAnsi="Times New Roman" w:cs="Times New Roman"/>
          <w:szCs w:val="28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="00A84F5C" w:rsidRPr="00F336E5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336E5">
        <w:rPr>
          <w:rFonts w:ascii="Times New Roman" w:hAnsi="Times New Roman" w:cs="Times New Roman"/>
          <w:szCs w:val="28"/>
        </w:rPr>
        <w:t>Российской Федерации на ближайшие три года,</w:t>
      </w:r>
      <w:r w:rsidR="00A84F5C" w:rsidRPr="00F336E5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color w:val="000000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A84F5C" w:rsidRPr="00F336E5">
        <w:rPr>
          <w:rFonts w:ascii="Times New Roman" w:hAnsi="Times New Roman" w:cs="Times New Roman"/>
          <w:color w:val="000000"/>
          <w:szCs w:val="28"/>
        </w:rPr>
        <w:t>21</w:t>
      </w:r>
      <w:r w:rsidRPr="00F336E5">
        <w:rPr>
          <w:rFonts w:ascii="Times New Roman" w:hAnsi="Times New Roman" w:cs="Times New Roman"/>
          <w:color w:val="000000"/>
          <w:szCs w:val="28"/>
        </w:rPr>
        <w:t xml:space="preserve"> </w:t>
      </w:r>
      <w:r w:rsidR="00F336E5">
        <w:rPr>
          <w:rFonts w:ascii="Times New Roman" w:hAnsi="Times New Roman" w:cs="Times New Roman"/>
          <w:color w:val="000000"/>
          <w:szCs w:val="28"/>
        </w:rPr>
        <w:t>февраля</w:t>
      </w:r>
      <w:r w:rsidRPr="00F336E5">
        <w:rPr>
          <w:rFonts w:ascii="Times New Roman" w:hAnsi="Times New Roman" w:cs="Times New Roman"/>
          <w:color w:val="000000"/>
          <w:szCs w:val="28"/>
        </w:rPr>
        <w:t xml:space="preserve"> 202</w:t>
      </w:r>
      <w:r w:rsidR="00F336E5">
        <w:rPr>
          <w:rFonts w:ascii="Times New Roman" w:hAnsi="Times New Roman" w:cs="Times New Roman"/>
          <w:color w:val="000000"/>
          <w:szCs w:val="28"/>
        </w:rPr>
        <w:t>3</w:t>
      </w:r>
      <w:r w:rsidRPr="00F336E5">
        <w:rPr>
          <w:rFonts w:ascii="Times New Roman" w:hAnsi="Times New Roman" w:cs="Times New Roman"/>
          <w:color w:val="000000"/>
          <w:szCs w:val="28"/>
        </w:rPr>
        <w:t xml:space="preserve"> года, </w:t>
      </w:r>
      <w:r w:rsidR="00A84F5C" w:rsidRPr="00F336E5">
        <w:rPr>
          <w:rFonts w:ascii="Times New Roman" w:hAnsi="Times New Roman" w:cs="Times New Roman"/>
          <w:color w:val="000000"/>
          <w:szCs w:val="28"/>
        </w:rPr>
        <w:t>у</w:t>
      </w:r>
      <w:r w:rsidRPr="00F336E5">
        <w:rPr>
          <w:rFonts w:ascii="Times New Roman" w:hAnsi="Times New Roman" w:cs="Times New Roman"/>
          <w:szCs w:val="28"/>
        </w:rPr>
        <w:t>каз</w:t>
      </w:r>
      <w:r w:rsidR="00A84F5C" w:rsidRPr="00F336E5">
        <w:rPr>
          <w:rFonts w:ascii="Times New Roman" w:hAnsi="Times New Roman" w:cs="Times New Roman"/>
          <w:szCs w:val="28"/>
        </w:rPr>
        <w:t>а</w:t>
      </w:r>
      <w:r w:rsidRPr="00F336E5">
        <w:rPr>
          <w:rFonts w:ascii="Times New Roman" w:hAnsi="Times New Roman" w:cs="Times New Roman"/>
          <w:szCs w:val="28"/>
        </w:rPr>
        <w:t>м</w:t>
      </w:r>
      <w:r w:rsidR="00A84F5C" w:rsidRPr="00F336E5">
        <w:rPr>
          <w:rFonts w:ascii="Times New Roman" w:hAnsi="Times New Roman" w:cs="Times New Roman"/>
          <w:szCs w:val="28"/>
        </w:rPr>
        <w:t>и</w:t>
      </w:r>
      <w:r w:rsidRPr="00F336E5">
        <w:rPr>
          <w:rFonts w:ascii="Times New Roman" w:hAnsi="Times New Roman" w:cs="Times New Roman"/>
          <w:szCs w:val="28"/>
        </w:rPr>
        <w:t xml:space="preserve">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r w:rsidR="00A84F5C" w:rsidRPr="00F336E5">
        <w:rPr>
          <w:rFonts w:ascii="Times New Roman" w:hAnsi="Times New Roman" w:cs="Times New Roman"/>
          <w:szCs w:val="28"/>
        </w:rPr>
        <w:t>и</w:t>
      </w:r>
      <w:r w:rsidRPr="00F336E5">
        <w:rPr>
          <w:rFonts w:ascii="Times New Roman" w:hAnsi="Times New Roman" w:cs="Times New Roman"/>
          <w:szCs w:val="28"/>
        </w:rPr>
        <w:t xml:space="preserve"> от 21 июля 2020 года № 474 «О национальных целях развития Российской Федерации на период до 2030</w:t>
      </w:r>
      <w:proofErr w:type="gramEnd"/>
      <w:r w:rsidRPr="00F336E5">
        <w:rPr>
          <w:rFonts w:ascii="Times New Roman" w:hAnsi="Times New Roman" w:cs="Times New Roman"/>
          <w:szCs w:val="28"/>
        </w:rPr>
        <w:t xml:space="preserve"> года», </w:t>
      </w:r>
      <w:r w:rsidR="0043363E" w:rsidRPr="00F336E5">
        <w:rPr>
          <w:rFonts w:ascii="Times New Roman" w:hAnsi="Times New Roman" w:cs="Times New Roman"/>
          <w:szCs w:val="28"/>
        </w:rPr>
        <w:t>Планом мероприятий по</w:t>
      </w:r>
      <w:r w:rsidR="00A84F5C" w:rsidRPr="00F336E5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szCs w:val="28"/>
        </w:rPr>
        <w:t>оздоровлени</w:t>
      </w:r>
      <w:r w:rsidR="0043363E" w:rsidRPr="00F336E5">
        <w:rPr>
          <w:rFonts w:ascii="Times New Roman" w:hAnsi="Times New Roman" w:cs="Times New Roman"/>
          <w:szCs w:val="28"/>
        </w:rPr>
        <w:t>ю</w:t>
      </w:r>
      <w:r w:rsidR="00A84F5C" w:rsidRPr="00F336E5">
        <w:rPr>
          <w:rFonts w:ascii="Times New Roman" w:hAnsi="Times New Roman" w:cs="Times New Roman"/>
          <w:szCs w:val="28"/>
        </w:rPr>
        <w:t xml:space="preserve"> </w:t>
      </w:r>
      <w:r w:rsidR="0043363E" w:rsidRPr="00F336E5">
        <w:rPr>
          <w:rFonts w:ascii="Times New Roman" w:hAnsi="Times New Roman" w:cs="Times New Roman"/>
          <w:szCs w:val="28"/>
        </w:rPr>
        <w:t>муниципаль</w:t>
      </w:r>
      <w:r w:rsidRPr="00F336E5">
        <w:rPr>
          <w:rFonts w:ascii="Times New Roman" w:hAnsi="Times New Roman" w:cs="Times New Roman"/>
          <w:szCs w:val="28"/>
        </w:rPr>
        <w:t>ных финансов</w:t>
      </w:r>
      <w:r w:rsidR="0043363E" w:rsidRPr="00F336E5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A84F5C" w:rsidRPr="00F336E5">
        <w:rPr>
          <w:rFonts w:ascii="Times New Roman" w:hAnsi="Times New Roman" w:cs="Times New Roman"/>
          <w:szCs w:val="28"/>
        </w:rPr>
        <w:t xml:space="preserve"> </w:t>
      </w:r>
      <w:r w:rsidR="0043363E" w:rsidRPr="00F336E5">
        <w:rPr>
          <w:rFonts w:ascii="Times New Roman" w:hAnsi="Times New Roman" w:cs="Times New Roman"/>
          <w:szCs w:val="28"/>
        </w:rPr>
        <w:t>"Студенокск</w:t>
      </w:r>
      <w:r w:rsidR="00A84F5C" w:rsidRPr="00F336E5">
        <w:rPr>
          <w:rFonts w:ascii="Times New Roman" w:hAnsi="Times New Roman" w:cs="Times New Roman"/>
          <w:szCs w:val="28"/>
        </w:rPr>
        <w:t>ий</w:t>
      </w:r>
      <w:r w:rsidR="0043363E" w:rsidRPr="00F336E5">
        <w:rPr>
          <w:rFonts w:ascii="Times New Roman" w:hAnsi="Times New Roman" w:cs="Times New Roman"/>
          <w:szCs w:val="28"/>
        </w:rPr>
        <w:t xml:space="preserve"> сельсовет" 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 области,</w:t>
      </w:r>
      <w:r w:rsidR="0043363E" w:rsidRPr="00F336E5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szCs w:val="28"/>
        </w:rPr>
        <w:t>утверждённ</w:t>
      </w:r>
      <w:r w:rsidR="00216A1D" w:rsidRPr="00F336E5">
        <w:rPr>
          <w:rFonts w:ascii="Times New Roman" w:hAnsi="Times New Roman" w:cs="Times New Roman"/>
          <w:szCs w:val="28"/>
        </w:rPr>
        <w:t>ым</w:t>
      </w:r>
      <w:r w:rsidRPr="00F336E5">
        <w:rPr>
          <w:rFonts w:ascii="Times New Roman" w:hAnsi="Times New Roman" w:cs="Times New Roman"/>
          <w:szCs w:val="28"/>
        </w:rPr>
        <w:t xml:space="preserve"> постановлением Администрации </w:t>
      </w:r>
      <w:r w:rsidR="00216A1D" w:rsidRPr="00F336E5">
        <w:rPr>
          <w:rFonts w:ascii="Times New Roman" w:hAnsi="Times New Roman" w:cs="Times New Roman"/>
          <w:szCs w:val="28"/>
        </w:rPr>
        <w:t xml:space="preserve">Студенокского сельсовета 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</w:t>
      </w:r>
      <w:r w:rsidR="002C3643" w:rsidRPr="00F336E5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szCs w:val="28"/>
        </w:rPr>
        <w:t xml:space="preserve">области </w:t>
      </w:r>
      <w:r w:rsidR="00216A1D" w:rsidRPr="00F336E5">
        <w:rPr>
          <w:rFonts w:ascii="Times New Roman" w:hAnsi="Times New Roman" w:cs="Times New Roman"/>
          <w:szCs w:val="28"/>
        </w:rPr>
        <w:t xml:space="preserve">№36 </w:t>
      </w:r>
      <w:r w:rsidRPr="00F336E5">
        <w:rPr>
          <w:rFonts w:ascii="Times New Roman" w:hAnsi="Times New Roman" w:cs="Times New Roman"/>
          <w:szCs w:val="28"/>
        </w:rPr>
        <w:t xml:space="preserve">от </w:t>
      </w:r>
      <w:r w:rsidR="00216A1D" w:rsidRPr="00F336E5">
        <w:rPr>
          <w:rFonts w:ascii="Times New Roman" w:hAnsi="Times New Roman" w:cs="Times New Roman"/>
          <w:szCs w:val="28"/>
        </w:rPr>
        <w:t>08</w:t>
      </w:r>
      <w:r w:rsidRPr="00F336E5">
        <w:rPr>
          <w:rFonts w:ascii="Times New Roman" w:hAnsi="Times New Roman" w:cs="Times New Roman"/>
          <w:szCs w:val="28"/>
        </w:rPr>
        <w:t>.0</w:t>
      </w:r>
      <w:r w:rsidR="00216A1D" w:rsidRPr="00F336E5">
        <w:rPr>
          <w:rFonts w:ascii="Times New Roman" w:hAnsi="Times New Roman" w:cs="Times New Roman"/>
          <w:szCs w:val="28"/>
        </w:rPr>
        <w:t>7</w:t>
      </w:r>
      <w:r w:rsidRPr="00F336E5">
        <w:rPr>
          <w:rFonts w:ascii="Times New Roman" w:hAnsi="Times New Roman" w:cs="Times New Roman"/>
          <w:szCs w:val="28"/>
        </w:rPr>
        <w:t>.20</w:t>
      </w:r>
      <w:r w:rsidR="00216A1D" w:rsidRPr="00F336E5">
        <w:rPr>
          <w:rFonts w:ascii="Times New Roman" w:hAnsi="Times New Roman" w:cs="Times New Roman"/>
          <w:szCs w:val="28"/>
        </w:rPr>
        <w:t>20 года</w:t>
      </w:r>
      <w:r w:rsidRPr="00F336E5">
        <w:rPr>
          <w:rFonts w:ascii="Times New Roman" w:hAnsi="Times New Roman" w:cs="Times New Roman"/>
          <w:szCs w:val="28"/>
        </w:rPr>
        <w:t>.</w:t>
      </w:r>
    </w:p>
    <w:p w:rsidR="00103354" w:rsidRPr="00F336E5" w:rsidRDefault="00103354" w:rsidP="00F336E5">
      <w:pPr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F336E5">
        <w:rPr>
          <w:rFonts w:ascii="Times New Roman" w:hAnsi="Times New Roman" w:cs="Times New Roman"/>
          <w:b/>
        </w:rPr>
        <w:t xml:space="preserve">Основные задачи бюджетной политики </w:t>
      </w:r>
      <w:r w:rsidR="00C76F34" w:rsidRPr="00F336E5">
        <w:rPr>
          <w:rFonts w:ascii="Times New Roman" w:hAnsi="Times New Roman" w:cs="Times New Roman"/>
          <w:b/>
        </w:rPr>
        <w:t>муниципального образования "</w:t>
      </w:r>
      <w:r w:rsidR="00171B8E" w:rsidRPr="00F336E5">
        <w:rPr>
          <w:rFonts w:ascii="Times New Roman" w:hAnsi="Times New Roman" w:cs="Times New Roman"/>
          <w:b/>
        </w:rPr>
        <w:t>Студенокск</w:t>
      </w:r>
      <w:r w:rsidR="00C76F34" w:rsidRPr="00F336E5">
        <w:rPr>
          <w:rFonts w:ascii="Times New Roman" w:hAnsi="Times New Roman" w:cs="Times New Roman"/>
          <w:b/>
        </w:rPr>
        <w:t>ий</w:t>
      </w:r>
      <w:r w:rsidR="00171B8E" w:rsidRPr="00F336E5">
        <w:rPr>
          <w:rFonts w:ascii="Times New Roman" w:hAnsi="Times New Roman" w:cs="Times New Roman"/>
          <w:b/>
        </w:rPr>
        <w:t xml:space="preserve"> сельсовет</w:t>
      </w:r>
      <w:r w:rsidR="00C76F34" w:rsidRPr="00F336E5">
        <w:rPr>
          <w:rFonts w:ascii="Times New Roman" w:hAnsi="Times New Roman" w:cs="Times New Roman"/>
          <w:b/>
        </w:rPr>
        <w:t>"</w:t>
      </w:r>
      <w:r w:rsidR="00EE4482" w:rsidRPr="00F336E5">
        <w:rPr>
          <w:rFonts w:ascii="Times New Roman" w:hAnsi="Times New Roman" w:cs="Times New Roman"/>
          <w:b/>
        </w:rPr>
        <w:t xml:space="preserve"> </w:t>
      </w:r>
      <w:r w:rsidR="00171B8E" w:rsidRPr="00F336E5">
        <w:rPr>
          <w:rFonts w:ascii="Times New Roman" w:hAnsi="Times New Roman" w:cs="Times New Roman"/>
          <w:b/>
        </w:rPr>
        <w:t xml:space="preserve">Железногорского района </w:t>
      </w:r>
      <w:r w:rsidRPr="00F336E5">
        <w:rPr>
          <w:rFonts w:ascii="Times New Roman" w:hAnsi="Times New Roman" w:cs="Times New Roman"/>
          <w:b/>
          <w:szCs w:val="28"/>
        </w:rPr>
        <w:t xml:space="preserve">Курской области </w:t>
      </w:r>
      <w:r w:rsidRPr="00F336E5">
        <w:rPr>
          <w:rFonts w:ascii="Times New Roman" w:hAnsi="Times New Roman" w:cs="Times New Roman"/>
          <w:b/>
        </w:rPr>
        <w:t>на 202</w:t>
      </w:r>
      <w:r w:rsidR="00F336E5">
        <w:rPr>
          <w:rFonts w:ascii="Times New Roman" w:hAnsi="Times New Roman" w:cs="Times New Roman"/>
          <w:b/>
        </w:rPr>
        <w:t>4</w:t>
      </w:r>
      <w:r w:rsidRPr="00F336E5">
        <w:rPr>
          <w:rFonts w:ascii="Times New Roman" w:hAnsi="Times New Roman" w:cs="Times New Roman"/>
          <w:b/>
        </w:rPr>
        <w:t xml:space="preserve"> год </w:t>
      </w:r>
      <w:r w:rsidRPr="00F336E5">
        <w:rPr>
          <w:rFonts w:ascii="Times New Roman" w:hAnsi="Times New Roman" w:cs="Times New Roman"/>
          <w:b/>
          <w:szCs w:val="28"/>
        </w:rPr>
        <w:t>и на плановый период 202</w:t>
      </w:r>
      <w:r w:rsidR="00F336E5">
        <w:rPr>
          <w:rFonts w:ascii="Times New Roman" w:hAnsi="Times New Roman" w:cs="Times New Roman"/>
          <w:b/>
          <w:szCs w:val="28"/>
        </w:rPr>
        <w:t>5</w:t>
      </w:r>
      <w:r w:rsidRPr="00F336E5">
        <w:rPr>
          <w:rFonts w:ascii="Times New Roman" w:hAnsi="Times New Roman" w:cs="Times New Roman"/>
          <w:b/>
          <w:szCs w:val="28"/>
        </w:rPr>
        <w:t xml:space="preserve"> и 202</w:t>
      </w:r>
      <w:r w:rsidR="00F336E5">
        <w:rPr>
          <w:rFonts w:ascii="Times New Roman" w:hAnsi="Times New Roman" w:cs="Times New Roman"/>
          <w:b/>
          <w:szCs w:val="28"/>
        </w:rPr>
        <w:t>6</w:t>
      </w:r>
      <w:r w:rsidRPr="00F336E5">
        <w:rPr>
          <w:rFonts w:ascii="Times New Roman" w:hAnsi="Times New Roman" w:cs="Times New Roman"/>
          <w:b/>
          <w:szCs w:val="28"/>
        </w:rPr>
        <w:t xml:space="preserve"> годов</w:t>
      </w:r>
    </w:p>
    <w:p w:rsidR="00103354" w:rsidRPr="00F336E5" w:rsidRDefault="00103354" w:rsidP="00103354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Целью основных направлений бюджетной политики на 202</w:t>
      </w:r>
      <w:r w:rsidR="00F336E5">
        <w:rPr>
          <w:rFonts w:ascii="Times New Roman" w:hAnsi="Times New Roman" w:cs="Times New Roman"/>
          <w:szCs w:val="28"/>
        </w:rPr>
        <w:t>4</w:t>
      </w:r>
      <w:r w:rsidRPr="00F336E5">
        <w:rPr>
          <w:rFonts w:ascii="Times New Roman" w:hAnsi="Times New Roman" w:cs="Times New Roman"/>
          <w:szCs w:val="28"/>
        </w:rPr>
        <w:t xml:space="preserve"> год и на плановый период 202</w:t>
      </w:r>
      <w:r w:rsidR="00F336E5">
        <w:rPr>
          <w:rFonts w:ascii="Times New Roman" w:hAnsi="Times New Roman" w:cs="Times New Roman"/>
          <w:szCs w:val="28"/>
        </w:rPr>
        <w:t>5</w:t>
      </w:r>
      <w:r w:rsidRPr="00F336E5">
        <w:rPr>
          <w:rFonts w:ascii="Times New Roman" w:hAnsi="Times New Roman" w:cs="Times New Roman"/>
          <w:szCs w:val="28"/>
        </w:rPr>
        <w:t xml:space="preserve"> и 202</w:t>
      </w:r>
      <w:r w:rsidR="00F336E5">
        <w:rPr>
          <w:rFonts w:ascii="Times New Roman" w:hAnsi="Times New Roman" w:cs="Times New Roman"/>
          <w:szCs w:val="28"/>
        </w:rPr>
        <w:t>6</w:t>
      </w:r>
      <w:r w:rsidRPr="00F336E5">
        <w:rPr>
          <w:rFonts w:ascii="Times New Roman" w:hAnsi="Times New Roman" w:cs="Times New Roman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 w:rsidR="00171B8E" w:rsidRPr="00F336E5">
        <w:rPr>
          <w:rFonts w:ascii="Times New Roman" w:hAnsi="Times New Roman" w:cs="Times New Roman"/>
          <w:szCs w:val="28"/>
        </w:rPr>
        <w:t>местного</w:t>
      </w:r>
      <w:r w:rsidRPr="00F336E5">
        <w:rPr>
          <w:rFonts w:ascii="Times New Roman" w:hAnsi="Times New Roman" w:cs="Times New Roman"/>
          <w:szCs w:val="28"/>
        </w:rPr>
        <w:t xml:space="preserve"> бюджета на 202</w:t>
      </w:r>
      <w:r w:rsidR="00F336E5">
        <w:rPr>
          <w:rFonts w:ascii="Times New Roman" w:hAnsi="Times New Roman" w:cs="Times New Roman"/>
          <w:szCs w:val="28"/>
        </w:rPr>
        <w:t>4</w:t>
      </w:r>
      <w:r w:rsidRPr="00F336E5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F336E5">
        <w:rPr>
          <w:rFonts w:ascii="Times New Roman" w:hAnsi="Times New Roman" w:cs="Times New Roman"/>
          <w:szCs w:val="28"/>
        </w:rPr>
        <w:t>5</w:t>
      </w:r>
      <w:r w:rsidRPr="00F336E5">
        <w:rPr>
          <w:rFonts w:ascii="Times New Roman" w:hAnsi="Times New Roman" w:cs="Times New Roman"/>
          <w:szCs w:val="28"/>
        </w:rPr>
        <w:t xml:space="preserve"> и 202</w:t>
      </w:r>
      <w:r w:rsidR="00F336E5">
        <w:rPr>
          <w:rFonts w:ascii="Times New Roman" w:hAnsi="Times New Roman" w:cs="Times New Roman"/>
          <w:szCs w:val="28"/>
        </w:rPr>
        <w:t>6</w:t>
      </w:r>
      <w:r w:rsidRPr="00F336E5">
        <w:rPr>
          <w:rFonts w:ascii="Times New Roman" w:hAnsi="Times New Roman" w:cs="Times New Roman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103354" w:rsidRPr="00F336E5" w:rsidRDefault="00103354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Основными задачами бюджетной политики </w:t>
      </w:r>
      <w:r w:rsidR="00B736EC" w:rsidRPr="00F336E5">
        <w:rPr>
          <w:rFonts w:ascii="Times New Roman" w:hAnsi="Times New Roman" w:cs="Times New Roman"/>
          <w:szCs w:val="28"/>
        </w:rPr>
        <w:t>муниципального образования "</w:t>
      </w:r>
      <w:r w:rsidR="00171B8E" w:rsidRPr="00F336E5">
        <w:rPr>
          <w:rFonts w:ascii="Times New Roman" w:hAnsi="Times New Roman" w:cs="Times New Roman"/>
          <w:szCs w:val="28"/>
        </w:rPr>
        <w:t>Студенокск</w:t>
      </w:r>
      <w:r w:rsidR="00B736EC" w:rsidRPr="00F336E5">
        <w:rPr>
          <w:rFonts w:ascii="Times New Roman" w:hAnsi="Times New Roman" w:cs="Times New Roman"/>
          <w:szCs w:val="28"/>
        </w:rPr>
        <w:t>ий</w:t>
      </w:r>
      <w:r w:rsidR="00171B8E" w:rsidRPr="00F336E5">
        <w:rPr>
          <w:rFonts w:ascii="Times New Roman" w:hAnsi="Times New Roman" w:cs="Times New Roman"/>
          <w:szCs w:val="28"/>
        </w:rPr>
        <w:t xml:space="preserve"> сельсовет</w:t>
      </w:r>
      <w:r w:rsidR="00B736EC" w:rsidRPr="00F336E5">
        <w:rPr>
          <w:rFonts w:ascii="Times New Roman" w:hAnsi="Times New Roman" w:cs="Times New Roman"/>
          <w:szCs w:val="28"/>
        </w:rPr>
        <w:t>"</w:t>
      </w:r>
      <w:r w:rsidR="00B31E62" w:rsidRPr="00F336E5">
        <w:rPr>
          <w:rFonts w:ascii="Times New Roman" w:hAnsi="Times New Roman" w:cs="Times New Roman"/>
          <w:szCs w:val="28"/>
        </w:rPr>
        <w:t xml:space="preserve"> </w:t>
      </w:r>
      <w:r w:rsidR="00171B8E" w:rsidRPr="00F336E5">
        <w:rPr>
          <w:rFonts w:ascii="Times New Roman" w:hAnsi="Times New Roman" w:cs="Times New Roman"/>
          <w:szCs w:val="28"/>
        </w:rPr>
        <w:t xml:space="preserve">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 области на 202</w:t>
      </w:r>
      <w:r w:rsidR="00F336E5">
        <w:rPr>
          <w:rFonts w:ascii="Times New Roman" w:hAnsi="Times New Roman" w:cs="Times New Roman"/>
          <w:szCs w:val="28"/>
        </w:rPr>
        <w:t>4</w:t>
      </w:r>
      <w:r w:rsidRPr="00F336E5">
        <w:rPr>
          <w:rFonts w:ascii="Times New Roman" w:hAnsi="Times New Roman" w:cs="Times New Roman"/>
          <w:szCs w:val="28"/>
        </w:rPr>
        <w:t> год и на плановый период 202</w:t>
      </w:r>
      <w:r w:rsidR="00F336E5">
        <w:rPr>
          <w:rFonts w:ascii="Times New Roman" w:hAnsi="Times New Roman" w:cs="Times New Roman"/>
          <w:szCs w:val="28"/>
        </w:rPr>
        <w:t>5</w:t>
      </w:r>
      <w:r w:rsidRPr="00F336E5">
        <w:rPr>
          <w:rFonts w:ascii="Times New Roman" w:hAnsi="Times New Roman" w:cs="Times New Roman"/>
          <w:szCs w:val="28"/>
        </w:rPr>
        <w:t xml:space="preserve"> и 202</w:t>
      </w:r>
      <w:r w:rsidR="00F336E5">
        <w:rPr>
          <w:rFonts w:ascii="Times New Roman" w:hAnsi="Times New Roman" w:cs="Times New Roman"/>
          <w:szCs w:val="28"/>
        </w:rPr>
        <w:t>6</w:t>
      </w:r>
      <w:r w:rsidRPr="00F336E5">
        <w:rPr>
          <w:rFonts w:ascii="Times New Roman" w:hAnsi="Times New Roman" w:cs="Times New Roman"/>
          <w:szCs w:val="28"/>
        </w:rPr>
        <w:t xml:space="preserve"> годов будут:</w:t>
      </w:r>
    </w:p>
    <w:p w:rsidR="00103354" w:rsidRPr="00F336E5" w:rsidRDefault="00103354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31E62" w:rsidRDefault="00F336E5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lastRenderedPageBreak/>
        <w:t xml:space="preserve">безусловное исполнение всех социально значимых обязательств государства </w:t>
      </w:r>
      <w:r w:rsidR="00D848D9">
        <w:rPr>
          <w:rFonts w:ascii="Times New Roman" w:hAnsi="Times New Roman" w:cs="Times New Roman"/>
          <w:szCs w:val="28"/>
        </w:rPr>
        <w:t xml:space="preserve">и </w:t>
      </w:r>
      <w:r w:rsidR="00B31E62" w:rsidRPr="00F336E5">
        <w:rPr>
          <w:rFonts w:ascii="Times New Roman" w:hAnsi="Times New Roman" w:cs="Times New Roman"/>
          <w:szCs w:val="28"/>
        </w:rPr>
        <w:t xml:space="preserve">стратегическая </w:t>
      </w:r>
      <w:proofErr w:type="spellStart"/>
      <w:r w:rsidR="00B31E62" w:rsidRPr="00F336E5">
        <w:rPr>
          <w:rFonts w:ascii="Times New Roman" w:hAnsi="Times New Roman" w:cs="Times New Roman"/>
          <w:szCs w:val="28"/>
        </w:rPr>
        <w:t>приоритизация</w:t>
      </w:r>
      <w:proofErr w:type="spellEnd"/>
      <w:r w:rsidR="00B31E62" w:rsidRPr="00F336E5">
        <w:rPr>
          <w:rFonts w:ascii="Times New Roman" w:hAnsi="Times New Roman" w:cs="Times New Roman"/>
          <w:szCs w:val="28"/>
        </w:rPr>
        <w:t xml:space="preserve"> расходов бюджета</w:t>
      </w:r>
      <w:r w:rsidR="00D848D9">
        <w:rPr>
          <w:rFonts w:ascii="Times New Roman" w:hAnsi="Times New Roman" w:cs="Times New Roman"/>
          <w:szCs w:val="28"/>
        </w:rPr>
        <w:t>, направленных на достижение целей и целевых показателей национальных проектов,</w:t>
      </w:r>
      <w:r w:rsidR="00B31E62" w:rsidRPr="00F336E5">
        <w:rPr>
          <w:rFonts w:ascii="Times New Roman" w:hAnsi="Times New Roman" w:cs="Times New Roman"/>
          <w:szCs w:val="28"/>
        </w:rPr>
        <w:t xml:space="preserve"> определенных </w:t>
      </w:r>
      <w:r w:rsidR="00D848D9">
        <w:rPr>
          <w:rFonts w:ascii="Times New Roman" w:hAnsi="Times New Roman" w:cs="Times New Roman"/>
          <w:szCs w:val="28"/>
        </w:rPr>
        <w:t xml:space="preserve">в соответствии с указами </w:t>
      </w:r>
      <w:r w:rsidR="00B31E62" w:rsidRPr="00F336E5">
        <w:rPr>
          <w:rFonts w:ascii="Times New Roman" w:hAnsi="Times New Roman" w:cs="Times New Roman"/>
          <w:szCs w:val="28"/>
        </w:rPr>
        <w:t>Президента Российской Федерации от 7 мая 2018 года №</w:t>
      </w:r>
      <w:r w:rsidR="00D848D9">
        <w:rPr>
          <w:rFonts w:ascii="Times New Roman" w:hAnsi="Times New Roman" w:cs="Times New Roman"/>
          <w:szCs w:val="28"/>
        </w:rPr>
        <w:t>204 и от 21 июля 2020 года №474, а так же результатов входящих в их состав региональных проектов;</w:t>
      </w:r>
      <w:proofErr w:type="gramEnd"/>
    </w:p>
    <w:p w:rsidR="00D848D9" w:rsidRDefault="00D848D9" w:rsidP="00D848D9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D848D9">
        <w:rPr>
          <w:rFonts w:ascii="Times New Roman" w:hAnsi="Times New Roman" w:cs="Times New Roman"/>
          <w:szCs w:val="28"/>
        </w:rPr>
        <w:t>актуализация и соверше</w:t>
      </w:r>
      <w:r>
        <w:rPr>
          <w:rFonts w:ascii="Times New Roman" w:hAnsi="Times New Roman" w:cs="Times New Roman"/>
          <w:szCs w:val="28"/>
        </w:rPr>
        <w:t xml:space="preserve">нствование нормативной правовой </w:t>
      </w:r>
      <w:r w:rsidRPr="00D848D9">
        <w:rPr>
          <w:rFonts w:ascii="Times New Roman" w:hAnsi="Times New Roman" w:cs="Times New Roman"/>
          <w:szCs w:val="28"/>
        </w:rPr>
        <w:t>и методической базы в сфере программно-целевого планирования,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№ 786;</w:t>
      </w:r>
    </w:p>
    <w:p w:rsidR="00B31E62" w:rsidRPr="00F336E5" w:rsidRDefault="00B31E62" w:rsidP="00D848D9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Студенокского сельсовета исходя из ожидаемых результатов;</w:t>
      </w:r>
    </w:p>
    <w:p w:rsidR="00742977" w:rsidRPr="00F336E5" w:rsidRDefault="00742977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Студенокского сельсовета;</w:t>
      </w:r>
    </w:p>
    <w:p w:rsidR="00D848D9" w:rsidRDefault="006B7BF6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</w:t>
      </w:r>
      <w:r w:rsidR="00D848D9">
        <w:rPr>
          <w:rFonts w:ascii="Times New Roman" w:hAnsi="Times New Roman" w:cs="Times New Roman"/>
          <w:szCs w:val="28"/>
        </w:rPr>
        <w:t>;</w:t>
      </w:r>
    </w:p>
    <w:p w:rsidR="006B7BF6" w:rsidRPr="00F336E5" w:rsidRDefault="006B7BF6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недопущение установления и исполнения расходных обязательств, не относящихся к полномочиям органов местного самоуправления</w:t>
      </w:r>
      <w:r w:rsidR="00D848D9">
        <w:rPr>
          <w:rFonts w:ascii="Times New Roman" w:hAnsi="Times New Roman" w:cs="Times New Roman"/>
          <w:szCs w:val="28"/>
        </w:rPr>
        <w:t xml:space="preserve">, а так же не обеспечение </w:t>
      </w:r>
      <w:r w:rsidR="00D848D9" w:rsidRPr="00D848D9">
        <w:rPr>
          <w:rFonts w:ascii="Times New Roman" w:hAnsi="Times New Roman" w:cs="Times New Roman"/>
          <w:szCs w:val="28"/>
        </w:rPr>
        <w:t>источниками финансирования</w:t>
      </w:r>
      <w:r w:rsidRPr="00F336E5">
        <w:rPr>
          <w:rFonts w:ascii="Times New Roman" w:hAnsi="Times New Roman" w:cs="Times New Roman"/>
          <w:szCs w:val="28"/>
        </w:rPr>
        <w:t>;</w:t>
      </w:r>
    </w:p>
    <w:p w:rsidR="00E004FD" w:rsidRPr="00F336E5" w:rsidRDefault="00D848D9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продолжение работы по </w:t>
      </w:r>
      <w:r w:rsidR="00E004FD" w:rsidRPr="00F336E5">
        <w:rPr>
          <w:rFonts w:ascii="Times New Roman" w:hAnsi="Times New Roman" w:cs="Times New Roman"/>
          <w:szCs w:val="28"/>
        </w:rPr>
        <w:t>совершенствовани</w:t>
      </w:r>
      <w:r>
        <w:rPr>
          <w:rFonts w:ascii="Times New Roman" w:hAnsi="Times New Roman" w:cs="Times New Roman"/>
          <w:szCs w:val="28"/>
        </w:rPr>
        <w:t>ю</w:t>
      </w:r>
      <w:r w:rsidR="00E004FD" w:rsidRPr="00F336E5">
        <w:rPr>
          <w:rFonts w:ascii="Times New Roman" w:hAnsi="Times New Roman" w:cs="Times New Roman"/>
          <w:szCs w:val="28"/>
        </w:rPr>
        <w:t xml:space="preserve"> государственной социальной поддержки граждан на основе применения </w:t>
      </w:r>
      <w:r>
        <w:rPr>
          <w:rFonts w:ascii="Times New Roman" w:hAnsi="Times New Roman" w:cs="Times New Roman"/>
          <w:szCs w:val="28"/>
        </w:rPr>
        <w:t xml:space="preserve">единых подходов к определению </w:t>
      </w:r>
      <w:r w:rsidR="00E004FD" w:rsidRPr="00F336E5">
        <w:rPr>
          <w:rFonts w:ascii="Times New Roman" w:hAnsi="Times New Roman" w:cs="Times New Roman"/>
          <w:szCs w:val="28"/>
        </w:rPr>
        <w:t>принципа нуждаемости и адресности;</w:t>
      </w:r>
    </w:p>
    <w:p w:rsidR="00E004FD" w:rsidRPr="00F336E5" w:rsidRDefault="00D848D9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безусловное</w:t>
      </w:r>
      <w:r w:rsidR="00E004FD" w:rsidRPr="00F336E5">
        <w:rPr>
          <w:rFonts w:ascii="Times New Roman" w:hAnsi="Times New Roman" w:cs="Times New Roman"/>
          <w:szCs w:val="28"/>
        </w:rPr>
        <w:t xml:space="preserve"> соблюдение бюджетно-финансовой дисциплины всеми </w:t>
      </w:r>
      <w:r>
        <w:rPr>
          <w:rFonts w:ascii="Times New Roman" w:hAnsi="Times New Roman" w:cs="Times New Roman"/>
          <w:szCs w:val="28"/>
        </w:rPr>
        <w:t>участниками</w:t>
      </w:r>
      <w:r w:rsidR="00E004FD" w:rsidRPr="00F336E5">
        <w:rPr>
          <w:rFonts w:ascii="Times New Roman" w:hAnsi="Times New Roman" w:cs="Times New Roman"/>
          <w:szCs w:val="28"/>
        </w:rPr>
        <w:t xml:space="preserve"> бюджетн</w:t>
      </w:r>
      <w:r>
        <w:rPr>
          <w:rFonts w:ascii="Times New Roman" w:hAnsi="Times New Roman" w:cs="Times New Roman"/>
          <w:szCs w:val="28"/>
        </w:rPr>
        <w:t>ого</w:t>
      </w:r>
      <w:r w:rsidR="00E004FD" w:rsidRPr="00F336E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процесса</w:t>
      </w:r>
      <w:r w:rsidR="00E004FD" w:rsidRPr="00F336E5">
        <w:rPr>
          <w:rFonts w:ascii="Times New Roman" w:hAnsi="Times New Roman" w:cs="Times New Roman"/>
          <w:szCs w:val="28"/>
        </w:rPr>
        <w:t>;</w:t>
      </w:r>
    </w:p>
    <w:p w:rsidR="00E004FD" w:rsidRPr="00F336E5" w:rsidRDefault="00E004FD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осуществление анализа деятельности казенных учреждений;</w:t>
      </w:r>
    </w:p>
    <w:p w:rsidR="00E004FD" w:rsidRPr="00F336E5" w:rsidRDefault="00E004FD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недопущение просроченной кредиторской задолженности по заработной плате и социальным выплатам;</w:t>
      </w:r>
    </w:p>
    <w:p w:rsidR="00E004FD" w:rsidRDefault="00D848D9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совершенствование механизмов осуществления внутреннего</w:t>
      </w:r>
      <w:r w:rsidR="00E004FD" w:rsidRPr="00F336E5">
        <w:rPr>
          <w:rFonts w:ascii="Times New Roman" w:hAnsi="Times New Roman" w:cs="Times New Roman"/>
          <w:szCs w:val="28"/>
        </w:rPr>
        <w:t xml:space="preserve"> муниципального финансового контроля;</w:t>
      </w:r>
    </w:p>
    <w:p w:rsidR="00351DAC" w:rsidRPr="00F336E5" w:rsidRDefault="00351DAC" w:rsidP="00F336E5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351DAC">
        <w:rPr>
          <w:rFonts w:ascii="Times New Roman" w:hAnsi="Times New Roman" w:cs="Times New Roman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103354" w:rsidRPr="00F336E5" w:rsidRDefault="00103354" w:rsidP="00F336E5">
      <w:pPr>
        <w:spacing w:after="0"/>
        <w:ind w:firstLine="720"/>
        <w:jc w:val="both"/>
        <w:rPr>
          <w:rFonts w:ascii="Times New Roman" w:hAnsi="Times New Roman" w:cs="Times New Roman"/>
          <w:noProof/>
          <w:szCs w:val="28"/>
        </w:rPr>
      </w:pPr>
      <w:r w:rsidRPr="00F336E5">
        <w:rPr>
          <w:rFonts w:ascii="Times New Roman" w:hAnsi="Times New Roman" w:cs="Times New Roman"/>
          <w:noProof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103354" w:rsidRPr="00F336E5" w:rsidRDefault="00FF0066" w:rsidP="00351DAC">
      <w:pPr>
        <w:spacing w:after="0"/>
        <w:ind w:firstLine="720"/>
        <w:jc w:val="both"/>
        <w:rPr>
          <w:rFonts w:ascii="Times New Roman" w:hAnsi="Times New Roman" w:cs="Times New Roman"/>
          <w:noProof/>
          <w:szCs w:val="28"/>
        </w:rPr>
      </w:pPr>
      <w:proofErr w:type="gramStart"/>
      <w:r w:rsidRPr="00F336E5">
        <w:rPr>
          <w:rFonts w:ascii="Times New Roman" w:hAnsi="Times New Roman" w:cs="Times New Roman"/>
          <w:noProof/>
          <w:szCs w:val="28"/>
        </w:rPr>
        <w:t xml:space="preserve">продолжение реализации </w:t>
      </w:r>
      <w:r w:rsidR="00D848D9" w:rsidRPr="00D848D9">
        <w:rPr>
          <w:rFonts w:ascii="Times New Roman" w:hAnsi="Times New Roman" w:cs="Times New Roman"/>
          <w:noProof/>
          <w:szCs w:val="28"/>
        </w:rPr>
        <w:t xml:space="preserve">механизма инициативного бюджетирования </w:t>
      </w:r>
      <w:r w:rsidRPr="00F336E5">
        <w:rPr>
          <w:rFonts w:ascii="Times New Roman" w:hAnsi="Times New Roman" w:cs="Times New Roman"/>
          <w:noProof/>
          <w:szCs w:val="28"/>
        </w:rPr>
        <w:t>в Студенокском сельсовете</w:t>
      </w:r>
      <w:r w:rsidR="00351DAC">
        <w:rPr>
          <w:rFonts w:ascii="Times New Roman" w:hAnsi="Times New Roman" w:cs="Times New Roman"/>
          <w:noProof/>
          <w:szCs w:val="28"/>
        </w:rPr>
        <w:t>,</w:t>
      </w:r>
      <w:r w:rsidRPr="00F336E5">
        <w:rPr>
          <w:rFonts w:ascii="Times New Roman" w:hAnsi="Times New Roman" w:cs="Times New Roman"/>
          <w:noProof/>
          <w:szCs w:val="28"/>
        </w:rPr>
        <w:t xml:space="preserve"> </w:t>
      </w:r>
      <w:r w:rsidR="00351DAC" w:rsidRPr="00351DAC">
        <w:rPr>
          <w:rFonts w:ascii="Times New Roman" w:hAnsi="Times New Roman" w:cs="Times New Roman"/>
          <w:noProof/>
          <w:szCs w:val="28"/>
        </w:rPr>
        <w:t>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</w:t>
      </w:r>
      <w:r w:rsidR="00351DAC">
        <w:rPr>
          <w:rFonts w:ascii="Times New Roman" w:hAnsi="Times New Roman" w:cs="Times New Roman"/>
          <w:noProof/>
          <w:szCs w:val="28"/>
        </w:rPr>
        <w:t xml:space="preserve">кретных решений </w:t>
      </w:r>
      <w:r w:rsidR="00351DAC" w:rsidRPr="00351DAC">
        <w:rPr>
          <w:rFonts w:ascii="Times New Roman" w:hAnsi="Times New Roman" w:cs="Times New Roman"/>
          <w:noProof/>
          <w:szCs w:val="28"/>
        </w:rPr>
        <w:t>по расходованию средств на данные цели и осуществление общественного контроля за эффективностью и результативностью их использования</w:t>
      </w:r>
      <w:r w:rsidR="00103354" w:rsidRPr="00F336E5">
        <w:rPr>
          <w:rFonts w:ascii="Times New Roman" w:hAnsi="Times New Roman" w:cs="Times New Roman"/>
          <w:noProof/>
          <w:szCs w:val="28"/>
        </w:rPr>
        <w:t>;</w:t>
      </w:r>
      <w:proofErr w:type="gramEnd"/>
    </w:p>
    <w:p w:rsidR="00103354" w:rsidRPr="00F336E5" w:rsidRDefault="00103354" w:rsidP="00F336E5">
      <w:pPr>
        <w:spacing w:after="0"/>
        <w:ind w:firstLine="720"/>
        <w:jc w:val="both"/>
        <w:rPr>
          <w:rFonts w:ascii="Times New Roman" w:hAnsi="Times New Roman" w:cs="Times New Roman"/>
          <w:noProof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обеспечение </w:t>
      </w:r>
      <w:r w:rsidR="00D848D9">
        <w:rPr>
          <w:rFonts w:ascii="Times New Roman" w:hAnsi="Times New Roman" w:cs="Times New Roman"/>
          <w:szCs w:val="28"/>
        </w:rPr>
        <w:t xml:space="preserve">высокого уровня </w:t>
      </w:r>
      <w:r w:rsidRPr="00F336E5">
        <w:rPr>
          <w:rFonts w:ascii="Times New Roman" w:hAnsi="Times New Roman" w:cs="Times New Roman"/>
          <w:noProof/>
          <w:szCs w:val="28"/>
        </w:rPr>
        <w:t xml:space="preserve">открытости и прозрачности бюджетного процесса, доступности информации о </w:t>
      </w:r>
      <w:r w:rsidR="008E6CB4" w:rsidRPr="00F336E5">
        <w:rPr>
          <w:rFonts w:ascii="Times New Roman" w:hAnsi="Times New Roman" w:cs="Times New Roman"/>
          <w:noProof/>
          <w:szCs w:val="28"/>
        </w:rPr>
        <w:t>муниципаль</w:t>
      </w:r>
      <w:r w:rsidRPr="00F336E5">
        <w:rPr>
          <w:rFonts w:ascii="Times New Roman" w:hAnsi="Times New Roman" w:cs="Times New Roman"/>
          <w:noProof/>
          <w:szCs w:val="28"/>
        </w:rPr>
        <w:t>ных финансах</w:t>
      </w:r>
      <w:r w:rsidR="008E6CB4" w:rsidRPr="00F336E5">
        <w:rPr>
          <w:rFonts w:ascii="Times New Roman" w:hAnsi="Times New Roman" w:cs="Times New Roman"/>
          <w:noProof/>
          <w:szCs w:val="28"/>
        </w:rPr>
        <w:t xml:space="preserve"> муниципального образования "</w:t>
      </w:r>
      <w:r w:rsidR="002577CA" w:rsidRPr="00F336E5">
        <w:rPr>
          <w:rFonts w:ascii="Times New Roman" w:hAnsi="Times New Roman" w:cs="Times New Roman"/>
          <w:noProof/>
          <w:szCs w:val="28"/>
        </w:rPr>
        <w:t>Студенокск</w:t>
      </w:r>
      <w:r w:rsidR="008E6CB4" w:rsidRPr="00F336E5">
        <w:rPr>
          <w:rFonts w:ascii="Times New Roman" w:hAnsi="Times New Roman" w:cs="Times New Roman"/>
          <w:noProof/>
          <w:szCs w:val="28"/>
        </w:rPr>
        <w:t>ий</w:t>
      </w:r>
      <w:r w:rsidR="002577CA" w:rsidRPr="00F336E5">
        <w:rPr>
          <w:rFonts w:ascii="Times New Roman" w:hAnsi="Times New Roman" w:cs="Times New Roman"/>
          <w:noProof/>
          <w:szCs w:val="28"/>
        </w:rPr>
        <w:t xml:space="preserve"> сельсовет</w:t>
      </w:r>
      <w:r w:rsidR="008E6CB4" w:rsidRPr="00F336E5">
        <w:rPr>
          <w:rFonts w:ascii="Times New Roman" w:hAnsi="Times New Roman" w:cs="Times New Roman"/>
          <w:noProof/>
          <w:szCs w:val="28"/>
        </w:rPr>
        <w:t>"</w:t>
      </w:r>
      <w:r w:rsidR="002577CA" w:rsidRPr="00F336E5">
        <w:rPr>
          <w:rFonts w:ascii="Times New Roman" w:hAnsi="Times New Roman" w:cs="Times New Roman"/>
          <w:noProof/>
          <w:szCs w:val="28"/>
        </w:rPr>
        <w:t xml:space="preserve"> Железногорского района </w:t>
      </w:r>
      <w:r w:rsidRPr="00F336E5">
        <w:rPr>
          <w:rFonts w:ascii="Times New Roman" w:hAnsi="Times New Roman" w:cs="Times New Roman"/>
          <w:noProof/>
          <w:szCs w:val="28"/>
        </w:rPr>
        <w:t>Курской области</w:t>
      </w:r>
      <w:r w:rsidR="00FF0066" w:rsidRPr="00F336E5">
        <w:rPr>
          <w:rFonts w:ascii="Times New Roman" w:hAnsi="Times New Roman" w:cs="Times New Roman"/>
          <w:noProof/>
          <w:szCs w:val="28"/>
        </w:rPr>
        <w:t>;</w:t>
      </w:r>
    </w:p>
    <w:p w:rsidR="00FF0066" w:rsidRPr="00F336E5" w:rsidRDefault="00FF0066" w:rsidP="00F336E5">
      <w:pPr>
        <w:spacing w:after="0"/>
        <w:ind w:firstLine="720"/>
        <w:jc w:val="both"/>
        <w:rPr>
          <w:rFonts w:ascii="Times New Roman" w:hAnsi="Times New Roman" w:cs="Times New Roman"/>
          <w:noProof/>
          <w:szCs w:val="28"/>
        </w:rPr>
      </w:pPr>
      <w:r w:rsidRPr="00F336E5">
        <w:rPr>
          <w:rFonts w:ascii="Times New Roman" w:hAnsi="Times New Roman" w:cs="Times New Roman"/>
          <w:noProof/>
          <w:szCs w:val="28"/>
        </w:rPr>
        <w:t>реализация мероприятий, направленных на повышение уровня финансовой (бюджетной) грамотности населения Студенокского сельсовета</w:t>
      </w:r>
      <w:r w:rsidR="00D848D9">
        <w:rPr>
          <w:rFonts w:ascii="Times New Roman" w:hAnsi="Times New Roman" w:cs="Times New Roman"/>
          <w:noProof/>
          <w:szCs w:val="28"/>
        </w:rPr>
        <w:t>,</w:t>
      </w:r>
      <w:r w:rsidR="00D848D9" w:rsidRPr="00D848D9">
        <w:t xml:space="preserve"> </w:t>
      </w:r>
      <w:r w:rsidR="00D848D9" w:rsidRPr="00D848D9">
        <w:rPr>
          <w:rFonts w:ascii="Times New Roman" w:hAnsi="Times New Roman" w:cs="Times New Roman"/>
          <w:noProof/>
          <w:szCs w:val="28"/>
        </w:rPr>
        <w:t>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FF0066" w:rsidRPr="00F336E5" w:rsidRDefault="00FF0066" w:rsidP="00E970E5">
      <w:pPr>
        <w:ind w:firstLine="720"/>
        <w:jc w:val="both"/>
        <w:rPr>
          <w:rFonts w:ascii="Times New Roman" w:hAnsi="Times New Roman" w:cs="Times New Roman"/>
          <w:noProof/>
          <w:szCs w:val="28"/>
        </w:rPr>
      </w:pPr>
    </w:p>
    <w:p w:rsidR="00103354" w:rsidRPr="00F336E5" w:rsidRDefault="00103354" w:rsidP="00103354">
      <w:pPr>
        <w:rPr>
          <w:rFonts w:ascii="Times New Roman" w:hAnsi="Times New Roman" w:cs="Times New Roman"/>
          <w:b/>
          <w:szCs w:val="28"/>
        </w:rPr>
      </w:pPr>
      <w:r w:rsidRPr="00F336E5">
        <w:rPr>
          <w:rFonts w:ascii="Times New Roman" w:hAnsi="Times New Roman" w:cs="Times New Roman"/>
          <w:b/>
        </w:rPr>
        <w:lastRenderedPageBreak/>
        <w:t xml:space="preserve">                      Основные задачи налоговой политики </w:t>
      </w:r>
      <w:r w:rsidR="008E6CB4" w:rsidRPr="00F336E5">
        <w:rPr>
          <w:rFonts w:ascii="Times New Roman" w:hAnsi="Times New Roman" w:cs="Times New Roman"/>
          <w:b/>
        </w:rPr>
        <w:t>муниципального образования "</w:t>
      </w:r>
      <w:r w:rsidR="009C7525" w:rsidRPr="00F336E5">
        <w:rPr>
          <w:rFonts w:ascii="Times New Roman" w:hAnsi="Times New Roman" w:cs="Times New Roman"/>
          <w:b/>
        </w:rPr>
        <w:t>Студенокск</w:t>
      </w:r>
      <w:r w:rsidR="008E6CB4" w:rsidRPr="00F336E5">
        <w:rPr>
          <w:rFonts w:ascii="Times New Roman" w:hAnsi="Times New Roman" w:cs="Times New Roman"/>
          <w:b/>
        </w:rPr>
        <w:t>ий</w:t>
      </w:r>
      <w:r w:rsidR="009C7525" w:rsidRPr="00F336E5">
        <w:rPr>
          <w:rFonts w:ascii="Times New Roman" w:hAnsi="Times New Roman" w:cs="Times New Roman"/>
          <w:b/>
        </w:rPr>
        <w:t xml:space="preserve"> сельсовет</w:t>
      </w:r>
      <w:r w:rsidR="008E6CB4" w:rsidRPr="00F336E5">
        <w:rPr>
          <w:rFonts w:ascii="Times New Roman" w:hAnsi="Times New Roman" w:cs="Times New Roman"/>
          <w:b/>
        </w:rPr>
        <w:t>"</w:t>
      </w:r>
      <w:r w:rsidR="00EE4482" w:rsidRPr="00F336E5">
        <w:rPr>
          <w:rFonts w:ascii="Times New Roman" w:hAnsi="Times New Roman" w:cs="Times New Roman"/>
          <w:b/>
        </w:rPr>
        <w:t xml:space="preserve"> </w:t>
      </w:r>
      <w:r w:rsidR="009C7525" w:rsidRPr="00F336E5">
        <w:rPr>
          <w:rFonts w:ascii="Times New Roman" w:hAnsi="Times New Roman" w:cs="Times New Roman"/>
          <w:b/>
        </w:rPr>
        <w:t xml:space="preserve">Железногорского района </w:t>
      </w:r>
      <w:r w:rsidRPr="00F336E5">
        <w:rPr>
          <w:rFonts w:ascii="Times New Roman" w:hAnsi="Times New Roman" w:cs="Times New Roman"/>
          <w:b/>
          <w:szCs w:val="28"/>
        </w:rPr>
        <w:t xml:space="preserve">Курской области </w:t>
      </w:r>
      <w:r w:rsidRPr="00F336E5">
        <w:rPr>
          <w:rFonts w:ascii="Times New Roman" w:hAnsi="Times New Roman" w:cs="Times New Roman"/>
          <w:b/>
        </w:rPr>
        <w:t>на 202</w:t>
      </w:r>
      <w:r w:rsidR="00351DAC">
        <w:rPr>
          <w:rFonts w:ascii="Times New Roman" w:hAnsi="Times New Roman" w:cs="Times New Roman"/>
          <w:b/>
        </w:rPr>
        <w:t>4</w:t>
      </w:r>
      <w:r w:rsidRPr="00F336E5">
        <w:rPr>
          <w:rFonts w:ascii="Times New Roman" w:hAnsi="Times New Roman" w:cs="Times New Roman"/>
          <w:b/>
        </w:rPr>
        <w:t xml:space="preserve"> год </w:t>
      </w:r>
      <w:r w:rsidRPr="00F336E5">
        <w:rPr>
          <w:rFonts w:ascii="Times New Roman" w:hAnsi="Times New Roman" w:cs="Times New Roman"/>
          <w:b/>
          <w:szCs w:val="28"/>
        </w:rPr>
        <w:t>и на плановый период 202</w:t>
      </w:r>
      <w:r w:rsidR="00351DAC">
        <w:rPr>
          <w:rFonts w:ascii="Times New Roman" w:hAnsi="Times New Roman" w:cs="Times New Roman"/>
          <w:b/>
          <w:szCs w:val="28"/>
        </w:rPr>
        <w:t>5</w:t>
      </w:r>
      <w:r w:rsidRPr="00F336E5">
        <w:rPr>
          <w:rFonts w:ascii="Times New Roman" w:hAnsi="Times New Roman" w:cs="Times New Roman"/>
          <w:b/>
          <w:szCs w:val="28"/>
        </w:rPr>
        <w:t xml:space="preserve"> и 202</w:t>
      </w:r>
      <w:r w:rsidR="00351DAC">
        <w:rPr>
          <w:rFonts w:ascii="Times New Roman" w:hAnsi="Times New Roman" w:cs="Times New Roman"/>
          <w:b/>
          <w:szCs w:val="28"/>
        </w:rPr>
        <w:t>6</w:t>
      </w:r>
      <w:r w:rsidRPr="00F336E5">
        <w:rPr>
          <w:rFonts w:ascii="Times New Roman" w:hAnsi="Times New Roman" w:cs="Times New Roman"/>
          <w:b/>
          <w:szCs w:val="28"/>
        </w:rPr>
        <w:t xml:space="preserve"> годов</w:t>
      </w:r>
    </w:p>
    <w:p w:rsidR="00351DAC" w:rsidRPr="00351DAC" w:rsidRDefault="00351DAC" w:rsidP="00351DA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Основные направления налоговой политики на 2024 год</w:t>
      </w:r>
    </w:p>
    <w:p w:rsidR="00351DAC" w:rsidRPr="00351DAC" w:rsidRDefault="00351DAC" w:rsidP="00351DA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 xml:space="preserve">и на плановый период 2025 и 2026 годов формируются с учетом адаптации экономики к изменившимся внешним условиям, в том числе к введенным санкциям. Переход к новой модели экономического роста происходит </w:t>
      </w:r>
      <w:proofErr w:type="gramStart"/>
      <w:r w:rsidRPr="00351DAC">
        <w:rPr>
          <w:rFonts w:ascii="Times New Roman" w:eastAsia="Calibri" w:hAnsi="Times New Roman" w:cs="Times New Roman"/>
          <w:szCs w:val="28"/>
          <w:lang w:eastAsia="en-US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Pr="00351DAC">
        <w:rPr>
          <w:rFonts w:ascii="Times New Roman" w:eastAsia="Calibri" w:hAnsi="Times New Roman" w:cs="Times New Roman"/>
          <w:szCs w:val="28"/>
          <w:lang w:eastAsia="en-US"/>
        </w:rPr>
        <w:t xml:space="preserve"> на технологическое развитие и поддержку инфраструктуры.</w:t>
      </w:r>
    </w:p>
    <w:p w:rsidR="00351DAC" w:rsidRDefault="00351DAC" w:rsidP="00351DA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В целом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103354" w:rsidRPr="00F336E5" w:rsidRDefault="00103354" w:rsidP="00351DAC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8E6CB4" w:rsidRPr="00F336E5">
        <w:rPr>
          <w:rFonts w:ascii="Times New Roman" w:hAnsi="Times New Roman" w:cs="Times New Roman"/>
          <w:szCs w:val="28"/>
        </w:rPr>
        <w:t>муниципального образования "</w:t>
      </w:r>
      <w:r w:rsidR="005573C1" w:rsidRPr="00F336E5">
        <w:rPr>
          <w:rFonts w:ascii="Times New Roman" w:hAnsi="Times New Roman" w:cs="Times New Roman"/>
          <w:szCs w:val="28"/>
        </w:rPr>
        <w:t>Студенокск</w:t>
      </w:r>
      <w:r w:rsidR="008E6CB4" w:rsidRPr="00F336E5">
        <w:rPr>
          <w:rFonts w:ascii="Times New Roman" w:hAnsi="Times New Roman" w:cs="Times New Roman"/>
          <w:szCs w:val="28"/>
        </w:rPr>
        <w:t>ий</w:t>
      </w:r>
      <w:r w:rsidR="005573C1" w:rsidRPr="00F336E5">
        <w:rPr>
          <w:rFonts w:ascii="Times New Roman" w:hAnsi="Times New Roman" w:cs="Times New Roman"/>
          <w:szCs w:val="28"/>
        </w:rPr>
        <w:t xml:space="preserve"> сельсовет</w:t>
      </w:r>
      <w:r w:rsidR="008E6CB4" w:rsidRPr="00F336E5">
        <w:rPr>
          <w:rFonts w:ascii="Times New Roman" w:hAnsi="Times New Roman" w:cs="Times New Roman"/>
          <w:szCs w:val="28"/>
        </w:rPr>
        <w:t>"</w:t>
      </w:r>
      <w:r w:rsidR="00EE4482" w:rsidRPr="00F336E5">
        <w:rPr>
          <w:rFonts w:ascii="Times New Roman" w:hAnsi="Times New Roman" w:cs="Times New Roman"/>
          <w:szCs w:val="28"/>
        </w:rPr>
        <w:t xml:space="preserve"> </w:t>
      </w:r>
      <w:r w:rsidR="005573C1" w:rsidRPr="00F336E5">
        <w:rPr>
          <w:rFonts w:ascii="Times New Roman" w:hAnsi="Times New Roman" w:cs="Times New Roman"/>
          <w:szCs w:val="28"/>
        </w:rPr>
        <w:t xml:space="preserve">Железногорского района </w:t>
      </w:r>
      <w:r w:rsidRPr="00F336E5">
        <w:rPr>
          <w:rFonts w:ascii="Times New Roman" w:hAnsi="Times New Roman" w:cs="Times New Roman"/>
          <w:szCs w:val="28"/>
        </w:rPr>
        <w:t>Курской области, стабильность и предсказуемость</w:t>
      </w:r>
      <w:r w:rsidR="00EE4482" w:rsidRPr="00F336E5">
        <w:rPr>
          <w:rFonts w:ascii="Times New Roman" w:hAnsi="Times New Roman" w:cs="Times New Roman"/>
          <w:szCs w:val="28"/>
        </w:rPr>
        <w:t xml:space="preserve"> муниципального</w:t>
      </w:r>
      <w:r w:rsidRPr="00F336E5">
        <w:rPr>
          <w:rFonts w:ascii="Times New Roman" w:hAnsi="Times New Roman" w:cs="Times New Roman"/>
          <w:szCs w:val="28"/>
        </w:rPr>
        <w:t xml:space="preserve">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</w:t>
      </w:r>
      <w:r w:rsidR="005573C1" w:rsidRPr="00F336E5">
        <w:rPr>
          <w:rFonts w:ascii="Times New Roman" w:hAnsi="Times New Roman" w:cs="Times New Roman"/>
          <w:szCs w:val="28"/>
        </w:rPr>
        <w:t>муниципального образования</w:t>
      </w:r>
      <w:r w:rsidRPr="00F336E5">
        <w:rPr>
          <w:rFonts w:ascii="Times New Roman" w:hAnsi="Times New Roman" w:cs="Times New Roman"/>
          <w:szCs w:val="28"/>
        </w:rPr>
        <w:t>.</w:t>
      </w:r>
    </w:p>
    <w:p w:rsidR="00103354" w:rsidRPr="00F336E5" w:rsidRDefault="00103354" w:rsidP="0010335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>Основными направлениями налоговой политики будут:</w:t>
      </w:r>
    </w:p>
    <w:p w:rsidR="00103354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мобилизация резервов доходной базы бюджета </w:t>
      </w:r>
      <w:r w:rsidR="008E6CB4" w:rsidRPr="00F336E5">
        <w:rPr>
          <w:rFonts w:ascii="Times New Roman" w:hAnsi="Times New Roman" w:cs="Times New Roman"/>
          <w:szCs w:val="28"/>
        </w:rPr>
        <w:t>муниципального образования "Студенокский сельсовет" Железногорского района Курской области</w:t>
      </w:r>
      <w:r w:rsidRPr="00F336E5">
        <w:rPr>
          <w:rFonts w:ascii="Times New Roman" w:hAnsi="Times New Roman" w:cs="Times New Roman"/>
          <w:szCs w:val="28"/>
        </w:rPr>
        <w:t xml:space="preserve">; </w:t>
      </w:r>
    </w:p>
    <w:p w:rsidR="00351DAC" w:rsidRDefault="00351DAC" w:rsidP="00351DAC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351DAC">
        <w:rPr>
          <w:rFonts w:ascii="Times New Roman" w:hAnsi="Times New Roman" w:cs="Times New Roman"/>
          <w:szCs w:val="28"/>
        </w:rPr>
        <w:t>формирование реалистично</w:t>
      </w:r>
      <w:r>
        <w:rPr>
          <w:rFonts w:ascii="Times New Roman" w:hAnsi="Times New Roman" w:cs="Times New Roman"/>
          <w:szCs w:val="28"/>
        </w:rPr>
        <w:t xml:space="preserve">го прогноза поступления доходов </w:t>
      </w:r>
      <w:r w:rsidRPr="00351DAC">
        <w:rPr>
          <w:rFonts w:ascii="Times New Roman" w:hAnsi="Times New Roman" w:cs="Times New Roman"/>
          <w:szCs w:val="28"/>
        </w:rPr>
        <w:t xml:space="preserve">с учетом влияния внешних </w:t>
      </w:r>
      <w:proofErr w:type="spellStart"/>
      <w:r w:rsidRPr="00351DAC">
        <w:rPr>
          <w:rFonts w:ascii="Times New Roman" w:hAnsi="Times New Roman" w:cs="Times New Roman"/>
          <w:szCs w:val="28"/>
        </w:rPr>
        <w:t>санкционных</w:t>
      </w:r>
      <w:proofErr w:type="spellEnd"/>
      <w:r w:rsidRPr="00351DAC">
        <w:rPr>
          <w:rFonts w:ascii="Times New Roman" w:hAnsi="Times New Roman" w:cs="Times New Roman"/>
          <w:szCs w:val="28"/>
        </w:rPr>
        <w:t xml:space="preserve"> ограничений на экономическую ситуацию как </w:t>
      </w:r>
      <w:proofErr w:type="gramStart"/>
      <w:r w:rsidRPr="00351DAC">
        <w:rPr>
          <w:rFonts w:ascii="Times New Roman" w:hAnsi="Times New Roman" w:cs="Times New Roman"/>
          <w:szCs w:val="28"/>
        </w:rPr>
        <w:t>в</w:t>
      </w:r>
      <w:proofErr w:type="gramEnd"/>
      <w:r w:rsidRPr="00351DA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51DAC">
        <w:rPr>
          <w:rFonts w:ascii="Times New Roman" w:hAnsi="Times New Roman" w:cs="Times New Roman"/>
          <w:szCs w:val="28"/>
        </w:rPr>
        <w:t>Железногорском</w:t>
      </w:r>
      <w:proofErr w:type="gramEnd"/>
      <w:r w:rsidRPr="00351DAC">
        <w:rPr>
          <w:rFonts w:ascii="Times New Roman" w:hAnsi="Times New Roman" w:cs="Times New Roman"/>
          <w:szCs w:val="28"/>
        </w:rPr>
        <w:t xml:space="preserve"> районе Курской области, так и в Российской Федерации в целом;</w:t>
      </w:r>
    </w:p>
    <w:p w:rsidR="00351DAC" w:rsidRPr="00F336E5" w:rsidRDefault="00351DAC" w:rsidP="00351DAC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351DAC">
        <w:rPr>
          <w:rFonts w:ascii="Times New Roman" w:hAnsi="Times New Roman" w:cs="Times New Roman"/>
          <w:szCs w:val="28"/>
        </w:rPr>
        <w:t xml:space="preserve">совершенствование налогового законодательства </w:t>
      </w:r>
      <w:r>
        <w:rPr>
          <w:rFonts w:ascii="Times New Roman" w:hAnsi="Times New Roman" w:cs="Times New Roman"/>
          <w:szCs w:val="28"/>
        </w:rPr>
        <w:t xml:space="preserve">Студенокского сельсовета </w:t>
      </w:r>
      <w:r w:rsidRPr="00351DAC">
        <w:rPr>
          <w:rFonts w:ascii="Times New Roman" w:hAnsi="Times New Roman" w:cs="Times New Roman"/>
          <w:szCs w:val="28"/>
        </w:rPr>
        <w:t>Железногорского района с учетом изменений в налоговом законодательстве Российской Федерации;</w:t>
      </w:r>
    </w:p>
    <w:p w:rsidR="00103354" w:rsidRPr="00F336E5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 w:rsidR="0049523D" w:rsidRPr="00F336E5">
        <w:rPr>
          <w:rFonts w:ascii="Times New Roman" w:hAnsi="Times New Roman" w:cs="Times New Roman"/>
          <w:szCs w:val="28"/>
        </w:rPr>
        <w:t>муниципального образования</w:t>
      </w:r>
      <w:r w:rsidRPr="00F336E5">
        <w:rPr>
          <w:rFonts w:ascii="Times New Roman" w:hAnsi="Times New Roman" w:cs="Times New Roman"/>
          <w:szCs w:val="28"/>
        </w:rPr>
        <w:t xml:space="preserve"> для инвесторов;</w:t>
      </w:r>
    </w:p>
    <w:p w:rsidR="00103354" w:rsidRPr="00F336E5" w:rsidRDefault="00103354" w:rsidP="0010335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обеспечение роста доходов </w:t>
      </w:r>
      <w:r w:rsidR="0049523D" w:rsidRPr="00F336E5">
        <w:rPr>
          <w:rFonts w:ascii="Times New Roman" w:hAnsi="Times New Roman" w:cs="Times New Roman"/>
          <w:szCs w:val="28"/>
        </w:rPr>
        <w:t>местного</w:t>
      </w:r>
      <w:r w:rsidRPr="00F336E5">
        <w:rPr>
          <w:rFonts w:ascii="Times New Roman" w:hAnsi="Times New Roman" w:cs="Times New Roman"/>
          <w:szCs w:val="28"/>
        </w:rPr>
        <w:t xml:space="preserve"> бюджета за  счёт повышения эффективности администрирования действующих налоговых платежей и сборов; </w:t>
      </w:r>
    </w:p>
    <w:p w:rsidR="00103354" w:rsidRDefault="00103354" w:rsidP="00103354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336E5">
        <w:rPr>
          <w:rFonts w:ascii="Times New Roman" w:eastAsia="Calibri" w:hAnsi="Times New Roman" w:cs="Times New Roman"/>
          <w:szCs w:val="28"/>
          <w:lang w:eastAsia="en-US"/>
        </w:rPr>
        <w:t xml:space="preserve">совершенствование </w:t>
      </w:r>
      <w:r w:rsidR="001D1199" w:rsidRPr="00F336E5">
        <w:rPr>
          <w:rFonts w:ascii="Times New Roman" w:eastAsia="Calibri" w:hAnsi="Times New Roman" w:cs="Times New Roman"/>
          <w:szCs w:val="28"/>
          <w:lang w:eastAsia="en-US"/>
        </w:rPr>
        <w:t xml:space="preserve">муниципальной </w:t>
      </w:r>
      <w:r w:rsidRPr="00F336E5">
        <w:rPr>
          <w:rFonts w:ascii="Times New Roman" w:eastAsia="Calibri" w:hAnsi="Times New Roman" w:cs="Times New Roman"/>
          <w:szCs w:val="28"/>
          <w:lang w:eastAsia="en-US"/>
        </w:rPr>
        <w:t xml:space="preserve">практики налогообложения от кадастровой стоимости по всему спектру </w:t>
      </w:r>
      <w:r w:rsidR="00EE4482" w:rsidRPr="00F336E5">
        <w:rPr>
          <w:rFonts w:ascii="Times New Roman" w:eastAsia="Calibri" w:hAnsi="Times New Roman" w:cs="Times New Roman"/>
          <w:szCs w:val="28"/>
          <w:lang w:eastAsia="en-US"/>
        </w:rPr>
        <w:t xml:space="preserve">недвижимого </w:t>
      </w:r>
      <w:r w:rsidRPr="00F336E5">
        <w:rPr>
          <w:rFonts w:ascii="Times New Roman" w:eastAsia="Calibri" w:hAnsi="Times New Roman" w:cs="Times New Roman"/>
          <w:szCs w:val="28"/>
          <w:lang w:eastAsia="en-US"/>
        </w:rPr>
        <w:t>имуществ</w:t>
      </w:r>
      <w:r w:rsidR="00EE4482" w:rsidRPr="00F336E5">
        <w:rPr>
          <w:rFonts w:ascii="Times New Roman" w:eastAsia="Calibri" w:hAnsi="Times New Roman" w:cs="Times New Roman"/>
          <w:szCs w:val="28"/>
          <w:lang w:eastAsia="en-US"/>
        </w:rPr>
        <w:t>а</w:t>
      </w:r>
      <w:r w:rsidRPr="00F336E5">
        <w:rPr>
          <w:rFonts w:ascii="Times New Roman" w:eastAsia="Calibri" w:hAnsi="Times New Roman" w:cs="Times New Roman"/>
          <w:szCs w:val="28"/>
          <w:lang w:eastAsia="en-US"/>
        </w:rPr>
        <w:t>;</w:t>
      </w:r>
    </w:p>
    <w:p w:rsid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повышение эффективности реал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изации мер, направленных </w:t>
      </w:r>
      <w:r w:rsidRPr="00351DAC">
        <w:rPr>
          <w:rFonts w:ascii="Times New Roman" w:eastAsia="Calibri" w:hAnsi="Times New Roman" w:cs="Times New Roman"/>
          <w:szCs w:val="28"/>
          <w:lang w:eastAsia="en-US"/>
        </w:rPr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</w:t>
      </w:r>
      <w:r>
        <w:rPr>
          <w:rFonts w:ascii="Times New Roman" w:eastAsia="Calibri" w:hAnsi="Times New Roman" w:cs="Times New Roman"/>
          <w:szCs w:val="28"/>
          <w:lang w:eastAsia="en-US"/>
        </w:rPr>
        <w:t>, которые до настоящего времени</w:t>
      </w:r>
      <w:r w:rsidRPr="00351DAC">
        <w:rPr>
          <w:rFonts w:ascii="Times New Roman" w:eastAsia="Calibri" w:hAnsi="Times New Roman" w:cs="Times New Roman"/>
          <w:szCs w:val="28"/>
          <w:lang w:eastAsia="en-US"/>
        </w:rPr>
        <w:t xml:space="preserve"> не зарегистрированы;  </w:t>
      </w:r>
    </w:p>
    <w:p w:rsidR="00351DAC" w:rsidRP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содействие вовлечению граждан Российской Федерации в   предпринимательскую деятельность и сокращение неформальной занятости;</w:t>
      </w:r>
    </w:p>
    <w:p w:rsid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проведение мероприятий по повышению эффективности управления  муниципальной собственностью</w:t>
      </w:r>
      <w:r>
        <w:rPr>
          <w:rFonts w:ascii="Times New Roman" w:eastAsia="Calibri" w:hAnsi="Times New Roman" w:cs="Times New Roman"/>
          <w:szCs w:val="28"/>
          <w:lang w:eastAsia="en-US"/>
        </w:rPr>
        <w:t>,</w:t>
      </w:r>
      <w:r w:rsidRPr="00351DAC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szCs w:val="28"/>
        </w:rPr>
        <w:t>природными ресурсами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Администрации Студенокского сельсовета;</w:t>
      </w:r>
    </w:p>
    <w:p w:rsid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проведение первичной оценки эффективности налоговых расходов на этапе разработки проектов нормативно правовых актов органов местного самоуправления, устанавливающих соответствующие льготы и преференции;</w:t>
      </w:r>
    </w:p>
    <w:p w:rsidR="00351DAC" w:rsidRP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lastRenderedPageBreak/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351DAC" w:rsidRPr="00351DAC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предоставление налоговых льгот на ограниченный период в соответствии с целями политики района;</w:t>
      </w:r>
    </w:p>
    <w:p w:rsidR="00351DAC" w:rsidRPr="00F336E5" w:rsidRDefault="00351DAC" w:rsidP="00351DAC">
      <w:pPr>
        <w:pStyle w:val="a4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51DAC">
        <w:rPr>
          <w:rFonts w:ascii="Times New Roman" w:eastAsia="Calibri" w:hAnsi="Times New Roman" w:cs="Times New Roman"/>
          <w:szCs w:val="28"/>
          <w:lang w:eastAsia="en-US"/>
        </w:rPr>
        <w:t>повышение эффективности управления дебиторской задолженностью по доходам;</w:t>
      </w:r>
    </w:p>
    <w:p w:rsidR="00C97348" w:rsidRPr="00F336E5" w:rsidRDefault="00C97348" w:rsidP="00A60CCA">
      <w:pPr>
        <w:pStyle w:val="a4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          </w:t>
      </w:r>
      <w:r w:rsidR="00103354" w:rsidRPr="00F336E5">
        <w:rPr>
          <w:rFonts w:ascii="Times New Roman" w:hAnsi="Times New Roman" w:cs="Times New Roman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</w:t>
      </w:r>
      <w:r w:rsidR="000A15B4" w:rsidRPr="00F336E5">
        <w:rPr>
          <w:rFonts w:ascii="Times New Roman" w:hAnsi="Times New Roman" w:cs="Times New Roman"/>
          <w:szCs w:val="28"/>
        </w:rPr>
        <w:t xml:space="preserve"> </w:t>
      </w:r>
      <w:r w:rsidR="00103354" w:rsidRPr="00F336E5">
        <w:rPr>
          <w:rFonts w:ascii="Times New Roman" w:hAnsi="Times New Roman" w:cs="Times New Roman"/>
          <w:szCs w:val="28"/>
        </w:rPr>
        <w:t>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</w:t>
      </w:r>
      <w:r w:rsidRPr="00F336E5">
        <w:rPr>
          <w:rFonts w:ascii="Times New Roman" w:hAnsi="Times New Roman" w:cs="Times New Roman"/>
          <w:szCs w:val="28"/>
        </w:rPr>
        <w:t>;</w:t>
      </w:r>
    </w:p>
    <w:p w:rsidR="00850452" w:rsidRPr="00F336E5" w:rsidRDefault="00C97348" w:rsidP="00A60CCA">
      <w:pPr>
        <w:pStyle w:val="a4"/>
        <w:jc w:val="both"/>
        <w:rPr>
          <w:rFonts w:ascii="Times New Roman" w:hAnsi="Times New Roman" w:cs="Times New Roman"/>
          <w:szCs w:val="28"/>
        </w:rPr>
      </w:pPr>
      <w:r w:rsidRPr="00F336E5">
        <w:rPr>
          <w:rFonts w:ascii="Times New Roman" w:hAnsi="Times New Roman" w:cs="Times New Roman"/>
          <w:szCs w:val="28"/>
        </w:rPr>
        <w:t xml:space="preserve">   </w:t>
      </w:r>
      <w:r w:rsidR="00103354" w:rsidRPr="00F336E5">
        <w:rPr>
          <w:rFonts w:ascii="Times New Roman" w:hAnsi="Times New Roman" w:cs="Times New Roman"/>
          <w:szCs w:val="28"/>
        </w:rPr>
        <w:t xml:space="preserve"> </w:t>
      </w:r>
      <w:r w:rsidRPr="00F336E5">
        <w:rPr>
          <w:rFonts w:ascii="Times New Roman" w:hAnsi="Times New Roman" w:cs="Times New Roman"/>
          <w:szCs w:val="28"/>
        </w:rPr>
        <w:t xml:space="preserve">    </w:t>
      </w:r>
      <w:r w:rsidR="00103354" w:rsidRPr="00F336E5">
        <w:rPr>
          <w:rFonts w:ascii="Times New Roman" w:hAnsi="Times New Roman" w:cs="Times New Roman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</w:t>
      </w:r>
      <w:r w:rsidR="000A15B4" w:rsidRPr="00F336E5">
        <w:rPr>
          <w:rFonts w:ascii="Times New Roman" w:hAnsi="Times New Roman" w:cs="Times New Roman"/>
          <w:szCs w:val="28"/>
        </w:rPr>
        <w:t>ого</w:t>
      </w:r>
      <w:r w:rsidR="00103354" w:rsidRPr="00F336E5">
        <w:rPr>
          <w:rFonts w:ascii="Times New Roman" w:hAnsi="Times New Roman" w:cs="Times New Roman"/>
          <w:szCs w:val="28"/>
        </w:rPr>
        <w:t xml:space="preserve"> бюджет</w:t>
      </w:r>
      <w:r w:rsidR="000A15B4" w:rsidRPr="00F336E5">
        <w:rPr>
          <w:rFonts w:ascii="Times New Roman" w:hAnsi="Times New Roman" w:cs="Times New Roman"/>
          <w:szCs w:val="28"/>
        </w:rPr>
        <w:t>а.</w:t>
      </w:r>
    </w:p>
    <w:sectPr w:rsidR="00850452" w:rsidRPr="00F336E5" w:rsidSect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B3" w:rsidRDefault="00C61CB3" w:rsidP="00103354">
      <w:pPr>
        <w:spacing w:after="0" w:line="240" w:lineRule="auto"/>
      </w:pPr>
      <w:r>
        <w:separator/>
      </w:r>
    </w:p>
  </w:endnote>
  <w:endnote w:type="continuationSeparator" w:id="0">
    <w:p w:rsidR="00C61CB3" w:rsidRDefault="00C61CB3" w:rsidP="0010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B3" w:rsidRDefault="00C61CB3" w:rsidP="00103354">
      <w:pPr>
        <w:spacing w:after="0" w:line="240" w:lineRule="auto"/>
      </w:pPr>
      <w:r>
        <w:separator/>
      </w:r>
    </w:p>
  </w:footnote>
  <w:footnote w:type="continuationSeparator" w:id="0">
    <w:p w:rsidR="00C61CB3" w:rsidRDefault="00C61CB3" w:rsidP="0010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763"/>
    <w:rsid w:val="0008041D"/>
    <w:rsid w:val="00087540"/>
    <w:rsid w:val="000A15B4"/>
    <w:rsid w:val="000A3B9A"/>
    <w:rsid w:val="00103354"/>
    <w:rsid w:val="001571BE"/>
    <w:rsid w:val="00161409"/>
    <w:rsid w:val="00171B8E"/>
    <w:rsid w:val="0019478A"/>
    <w:rsid w:val="001A5478"/>
    <w:rsid w:val="001D1199"/>
    <w:rsid w:val="00203F13"/>
    <w:rsid w:val="00216A1D"/>
    <w:rsid w:val="002577CA"/>
    <w:rsid w:val="002C3643"/>
    <w:rsid w:val="0030401C"/>
    <w:rsid w:val="00320309"/>
    <w:rsid w:val="003251C5"/>
    <w:rsid w:val="00327B8D"/>
    <w:rsid w:val="00351DAC"/>
    <w:rsid w:val="00377AFD"/>
    <w:rsid w:val="003A488E"/>
    <w:rsid w:val="003D663B"/>
    <w:rsid w:val="0043363E"/>
    <w:rsid w:val="0049523D"/>
    <w:rsid w:val="004D424C"/>
    <w:rsid w:val="004E553D"/>
    <w:rsid w:val="004E660A"/>
    <w:rsid w:val="00543ECB"/>
    <w:rsid w:val="005573C1"/>
    <w:rsid w:val="005A01D2"/>
    <w:rsid w:val="00676FDC"/>
    <w:rsid w:val="006B7BF6"/>
    <w:rsid w:val="006D02F0"/>
    <w:rsid w:val="006E59F1"/>
    <w:rsid w:val="0071436A"/>
    <w:rsid w:val="00742977"/>
    <w:rsid w:val="007517E0"/>
    <w:rsid w:val="00850452"/>
    <w:rsid w:val="00865C21"/>
    <w:rsid w:val="00866EF0"/>
    <w:rsid w:val="008E6CB4"/>
    <w:rsid w:val="0090561D"/>
    <w:rsid w:val="00936745"/>
    <w:rsid w:val="00987987"/>
    <w:rsid w:val="009C7525"/>
    <w:rsid w:val="009E78AA"/>
    <w:rsid w:val="00A60CCA"/>
    <w:rsid w:val="00A81557"/>
    <w:rsid w:val="00A82B4A"/>
    <w:rsid w:val="00A84F5C"/>
    <w:rsid w:val="00A905AE"/>
    <w:rsid w:val="00AC536F"/>
    <w:rsid w:val="00B31E62"/>
    <w:rsid w:val="00B45315"/>
    <w:rsid w:val="00B736EC"/>
    <w:rsid w:val="00B81282"/>
    <w:rsid w:val="00BE2C18"/>
    <w:rsid w:val="00BF1567"/>
    <w:rsid w:val="00C2736C"/>
    <w:rsid w:val="00C61CB3"/>
    <w:rsid w:val="00C76F34"/>
    <w:rsid w:val="00C87303"/>
    <w:rsid w:val="00C97348"/>
    <w:rsid w:val="00D30288"/>
    <w:rsid w:val="00D848D9"/>
    <w:rsid w:val="00D92763"/>
    <w:rsid w:val="00DF683B"/>
    <w:rsid w:val="00E004FD"/>
    <w:rsid w:val="00E37F0E"/>
    <w:rsid w:val="00E776DB"/>
    <w:rsid w:val="00E842FB"/>
    <w:rsid w:val="00E970E5"/>
    <w:rsid w:val="00EE4482"/>
    <w:rsid w:val="00EE7803"/>
    <w:rsid w:val="00F10E10"/>
    <w:rsid w:val="00F1762E"/>
    <w:rsid w:val="00F245CC"/>
    <w:rsid w:val="00F336E5"/>
    <w:rsid w:val="00F37F1D"/>
    <w:rsid w:val="00F65FCC"/>
    <w:rsid w:val="00F97274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3E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0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354"/>
  </w:style>
  <w:style w:type="paragraph" w:styleId="a7">
    <w:name w:val="footer"/>
    <w:basedOn w:val="a"/>
    <w:link w:val="a8"/>
    <w:uiPriority w:val="99"/>
    <w:semiHidden/>
    <w:unhideWhenUsed/>
    <w:rsid w:val="0010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354"/>
  </w:style>
  <w:style w:type="character" w:styleId="a9">
    <w:name w:val="Hyperlink"/>
    <w:basedOn w:val="a0"/>
    <w:uiPriority w:val="99"/>
    <w:semiHidden/>
    <w:unhideWhenUsed/>
    <w:rsid w:val="001033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2023-11-07T07:27:00Z</cp:lastPrinted>
  <dcterms:created xsi:type="dcterms:W3CDTF">2021-11-08T11:00:00Z</dcterms:created>
  <dcterms:modified xsi:type="dcterms:W3CDTF">2023-11-07T07:27:00Z</dcterms:modified>
</cp:coreProperties>
</file>