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71" w:rsidRDefault="00A80571" w:rsidP="00A805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 ЖЕЛЕЗНОГОРСКОГО РАЙОНА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              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Style w:val="a6"/>
          <w:rFonts w:ascii="PT-Astra-Sans-Regular" w:hAnsi="PT-Astra-Sans-Regular"/>
          <w:color w:val="252525"/>
          <w:sz w:val="26"/>
          <w:szCs w:val="26"/>
          <w:u w:val="single"/>
        </w:rPr>
        <w:t>14.01.2016 года     </w:t>
      </w: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Style w:val="a6"/>
          <w:rFonts w:ascii="PT-Astra-Sans-Regular" w:hAnsi="PT-Astra-Sans-Regular"/>
          <w:color w:val="252525"/>
          <w:sz w:val="26"/>
          <w:szCs w:val="26"/>
          <w:u w:val="single"/>
        </w:rPr>
        <w:t>  № _1___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д.Студенок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«Об определении мест для отбывания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исправительных и обязательных  работ»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ст.49, 50 УК РФ, Федеральным законом от 08.12.2003 года № 162-ФЗ «О внесении изменений и дополнений в Уголовный кодекс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МО «Студенокский сельсовет» Железногорского района Курской области -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ПОСТАНОВЛЯЮ: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1.Объектом для отбывания исправительных и обязательных работ на территории МО «Студенокский сельсовет» Железногорского района Курской области определить Администрацию Студенокского сельсовета, ООО ПТФ «Красная поляна», МУП «Районное коммунальное хозяйство».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Для отбывания осужденными исправительных и обязательных работ определить рабочих мест в количестве – 4 ( четыре).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Видами исправительных и обязательных работ определить – благоустройство территории МО «Студенокский сельсовет» Железногорского района Курской области: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уборка в здании администрации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уборка территории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уборка мусора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побелка деревьев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посадка деревьев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скашивание сорняков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чистка снега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Постановление вступает в силу со дня его подписания.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A80571" w:rsidRDefault="00A80571" w:rsidP="00A8057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   Железногорского района                                 Т.А.Санкина</w:t>
      </w:r>
    </w:p>
    <w:p w:rsidR="00560C54" w:rsidRPr="00A80571" w:rsidRDefault="00560C54" w:rsidP="00A80571">
      <w:pPr>
        <w:rPr>
          <w:rStyle w:val="a4"/>
          <w:i w:val="0"/>
          <w:iCs w:val="0"/>
        </w:rPr>
      </w:pPr>
    </w:p>
    <w:sectPr w:rsidR="00560C54" w:rsidRPr="00A8057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93CC0"/>
    <w:rsid w:val="000F7C9B"/>
    <w:rsid w:val="00101E38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D271A"/>
    <w:rsid w:val="009F7AFF"/>
    <w:rsid w:val="00A04FEF"/>
    <w:rsid w:val="00A4235A"/>
    <w:rsid w:val="00A6029A"/>
    <w:rsid w:val="00A74A46"/>
    <w:rsid w:val="00A80571"/>
    <w:rsid w:val="00A82FF6"/>
    <w:rsid w:val="00AA3447"/>
    <w:rsid w:val="00AB23B6"/>
    <w:rsid w:val="00B94F24"/>
    <w:rsid w:val="00BB0D2B"/>
    <w:rsid w:val="00C36AE1"/>
    <w:rsid w:val="00C81516"/>
    <w:rsid w:val="00C8215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2023-08-10T05:34:00Z</dcterms:created>
  <dcterms:modified xsi:type="dcterms:W3CDTF">2023-08-10T07:29:00Z</dcterms:modified>
</cp:coreProperties>
</file>