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851" w:rsidRDefault="004F7851" w:rsidP="004F785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Существует много причин возникновения пожаров, но часто именно неосторожность и детская шалость служат поводом для начала загорания. Когда ребенок остается один, особенно проявляется его стремление к самостоятельности. Дети в своих разнообразных играх часто повторяют поступки и действия взрослых, имитируя их поведение.</w:t>
      </w:r>
    </w:p>
    <w:p w:rsidR="004F7851" w:rsidRDefault="004F7851" w:rsidP="004F785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Родители должны помнить, что оставлять детей одних очень опасно. В случае пожара малыш не сможет самостоятельно выбраться. Помните, что, спасаясь от огня и дыма, дети обычно прячутся в укромном месте.</w:t>
      </w:r>
    </w:p>
    <w:p w:rsidR="004F7851" w:rsidRDefault="004F7851" w:rsidP="004F785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  Что может послужить причиной пожара?</w:t>
      </w:r>
    </w:p>
    <w:p w:rsidR="004F7851" w:rsidRDefault="004F7851" w:rsidP="004F7851">
      <w:pPr>
        <w:pStyle w:val="a3"/>
        <w:numPr>
          <w:ilvl w:val="0"/>
          <w:numId w:val="17"/>
        </w:num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Ребёнок, увлечённый своей игрой, может положить игрушку в микроволновую печь. Включив её, микроволновая печь сразу же заискриться.</w:t>
      </w:r>
    </w:p>
    <w:p w:rsidR="004F7851" w:rsidRDefault="004F7851" w:rsidP="004F7851">
      <w:pPr>
        <w:pStyle w:val="a3"/>
        <w:numPr>
          <w:ilvl w:val="0"/>
          <w:numId w:val="17"/>
        </w:num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Оставленный на кухне ребёнок может включить конфорку плиты, даже не осознав это.</w:t>
      </w:r>
    </w:p>
    <w:p w:rsidR="004F7851" w:rsidRDefault="004F7851" w:rsidP="004F7851">
      <w:pPr>
        <w:pStyle w:val="a3"/>
        <w:numPr>
          <w:ilvl w:val="0"/>
          <w:numId w:val="17"/>
        </w:num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Включая, выключая лампочки, ребёнок может вызвать перенапряжение в сети. Лампочка может взорваться и стать причиной пожара.</w:t>
      </w:r>
    </w:p>
    <w:p w:rsidR="004F7851" w:rsidRDefault="004F7851" w:rsidP="004F7851">
      <w:pPr>
        <w:pStyle w:val="a3"/>
        <w:numPr>
          <w:ilvl w:val="0"/>
          <w:numId w:val="17"/>
        </w:num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Оставленные свечи после детского праздника или ухода гостей, могут привести к пожару.</w:t>
      </w:r>
    </w:p>
    <w:p w:rsidR="004F7851" w:rsidRDefault="004F7851" w:rsidP="004F7851">
      <w:pPr>
        <w:pStyle w:val="a3"/>
        <w:numPr>
          <w:ilvl w:val="0"/>
          <w:numId w:val="17"/>
        </w:num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Пробегающий ребёнок может опрокинуть работающий утюг на ковёр, тот загорится моментально.</w:t>
      </w:r>
    </w:p>
    <w:p w:rsidR="004F7851" w:rsidRDefault="004F7851" w:rsidP="004F785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 xml:space="preserve">Отдел надзорной деятельности и профилактической работы по </w:t>
      </w:r>
      <w:proofErr w:type="gramStart"/>
      <w:r>
        <w:rPr>
          <w:rFonts w:ascii="PT-Astra-Sans-Regular" w:hAnsi="PT-Astra-Sans-Regular"/>
          <w:color w:val="252525"/>
          <w:sz w:val="26"/>
          <w:szCs w:val="26"/>
        </w:rPr>
        <w:t>г</w:t>
      </w:r>
      <w:proofErr w:type="gramEnd"/>
      <w:r>
        <w:rPr>
          <w:rFonts w:ascii="PT-Astra-Sans-Regular" w:hAnsi="PT-Astra-Sans-Regular"/>
          <w:color w:val="252525"/>
          <w:sz w:val="26"/>
          <w:szCs w:val="26"/>
        </w:rPr>
        <w:t xml:space="preserve">. Железногорску и  </w:t>
      </w:r>
      <w:proofErr w:type="spellStart"/>
      <w:r>
        <w:rPr>
          <w:rFonts w:ascii="PT-Astra-Sans-Regular" w:hAnsi="PT-Astra-Sans-Regular"/>
          <w:color w:val="252525"/>
          <w:sz w:val="26"/>
          <w:szCs w:val="26"/>
        </w:rPr>
        <w:t>Железногорскому</w:t>
      </w:r>
      <w:proofErr w:type="spellEnd"/>
      <w:r>
        <w:rPr>
          <w:rFonts w:ascii="PT-Astra-Sans-Regular" w:hAnsi="PT-Astra-Sans-Regular"/>
          <w:color w:val="252525"/>
          <w:sz w:val="26"/>
          <w:szCs w:val="26"/>
        </w:rPr>
        <w:t xml:space="preserve"> району рекомендует следовать урокам пожарной безопасности и обучать детей быть внимательными и осторожными. Помните: подобные уроки должны начинаться с самого раннего детства. </w:t>
      </w:r>
      <w:proofErr w:type="spellStart"/>
      <w:r>
        <w:rPr>
          <w:rFonts w:ascii="PT-Astra-Sans-Regular" w:hAnsi="PT-Astra-Sans-Regular"/>
          <w:color w:val="252525"/>
          <w:sz w:val="26"/>
          <w:szCs w:val="26"/>
        </w:rPr>
        <w:t>Незабывайте</w:t>
      </w:r>
      <w:proofErr w:type="spellEnd"/>
      <w:r>
        <w:rPr>
          <w:rFonts w:ascii="PT-Astra-Sans-Regular" w:hAnsi="PT-Astra-Sans-Regular"/>
          <w:color w:val="252525"/>
          <w:sz w:val="26"/>
          <w:szCs w:val="26"/>
        </w:rPr>
        <w:t>: гораздо легче предотвратить пожар, чем его потушить. Простые меры предосторожности помогут вам обезопасить себя и своих детей.</w:t>
      </w:r>
    </w:p>
    <w:p w:rsidR="004F7851" w:rsidRDefault="004F7851" w:rsidP="004F785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ОНД и ПР по г</w:t>
      </w:r>
      <w:proofErr w:type="gramStart"/>
      <w:r>
        <w:rPr>
          <w:rFonts w:ascii="PT-Astra-Sans-Regular" w:hAnsi="PT-Astra-Sans-Regular"/>
          <w:color w:val="252525"/>
          <w:sz w:val="26"/>
          <w:szCs w:val="26"/>
        </w:rPr>
        <w:t>.Ж</w:t>
      </w:r>
      <w:proofErr w:type="gramEnd"/>
      <w:r>
        <w:rPr>
          <w:rFonts w:ascii="PT-Astra-Sans-Regular" w:hAnsi="PT-Astra-Sans-Regular"/>
          <w:color w:val="252525"/>
          <w:sz w:val="26"/>
          <w:szCs w:val="26"/>
        </w:rPr>
        <w:t xml:space="preserve">елезногорску и </w:t>
      </w:r>
      <w:proofErr w:type="spellStart"/>
      <w:r>
        <w:rPr>
          <w:rFonts w:ascii="PT-Astra-Sans-Regular" w:hAnsi="PT-Astra-Sans-Regular"/>
          <w:color w:val="252525"/>
          <w:sz w:val="26"/>
          <w:szCs w:val="26"/>
        </w:rPr>
        <w:t>Железногорскому</w:t>
      </w:r>
      <w:proofErr w:type="spellEnd"/>
      <w:r>
        <w:rPr>
          <w:rFonts w:ascii="PT-Astra-Sans-Regular" w:hAnsi="PT-Astra-Sans-Regular"/>
          <w:color w:val="252525"/>
          <w:sz w:val="26"/>
          <w:szCs w:val="26"/>
        </w:rPr>
        <w:t xml:space="preserve"> району</w:t>
      </w:r>
    </w:p>
    <w:p w:rsidR="00560C54" w:rsidRPr="004F7851" w:rsidRDefault="00560C54" w:rsidP="004F7851"/>
    <w:sectPr w:rsidR="00560C54" w:rsidRPr="004F7851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4C6"/>
    <w:multiLevelType w:val="multilevel"/>
    <w:tmpl w:val="67C691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965DE"/>
    <w:multiLevelType w:val="multilevel"/>
    <w:tmpl w:val="8D94CD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2D3DCF"/>
    <w:multiLevelType w:val="multilevel"/>
    <w:tmpl w:val="D03412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1C7C90"/>
    <w:multiLevelType w:val="multilevel"/>
    <w:tmpl w:val="DA964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6244B8"/>
    <w:multiLevelType w:val="multilevel"/>
    <w:tmpl w:val="0F742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6C09F6"/>
    <w:multiLevelType w:val="multilevel"/>
    <w:tmpl w:val="AE744C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5472C9"/>
    <w:multiLevelType w:val="multilevel"/>
    <w:tmpl w:val="AD7287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3E7B05"/>
    <w:multiLevelType w:val="multilevel"/>
    <w:tmpl w:val="8FAE9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E92219"/>
    <w:multiLevelType w:val="multilevel"/>
    <w:tmpl w:val="A2AC1F8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7A6B00"/>
    <w:multiLevelType w:val="multilevel"/>
    <w:tmpl w:val="78EEA6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C03093"/>
    <w:multiLevelType w:val="multilevel"/>
    <w:tmpl w:val="73E8195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521051"/>
    <w:multiLevelType w:val="multilevel"/>
    <w:tmpl w:val="39FC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7140BA"/>
    <w:multiLevelType w:val="multilevel"/>
    <w:tmpl w:val="9F96C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BA5C8E"/>
    <w:multiLevelType w:val="multilevel"/>
    <w:tmpl w:val="1BD4E2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AA6512"/>
    <w:multiLevelType w:val="multilevel"/>
    <w:tmpl w:val="6194F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A53F88"/>
    <w:multiLevelType w:val="multilevel"/>
    <w:tmpl w:val="1C509F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D92A0F"/>
    <w:multiLevelType w:val="multilevel"/>
    <w:tmpl w:val="88D26D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12"/>
  </w:num>
  <w:num w:numId="5">
    <w:abstractNumId w:val="16"/>
  </w:num>
  <w:num w:numId="6">
    <w:abstractNumId w:val="14"/>
  </w:num>
  <w:num w:numId="7">
    <w:abstractNumId w:val="1"/>
  </w:num>
  <w:num w:numId="8">
    <w:abstractNumId w:val="2"/>
  </w:num>
  <w:num w:numId="9">
    <w:abstractNumId w:val="0"/>
  </w:num>
  <w:num w:numId="10">
    <w:abstractNumId w:val="6"/>
  </w:num>
  <w:num w:numId="11">
    <w:abstractNumId w:val="13"/>
  </w:num>
  <w:num w:numId="12">
    <w:abstractNumId w:val="5"/>
  </w:num>
  <w:num w:numId="13">
    <w:abstractNumId w:val="15"/>
  </w:num>
  <w:num w:numId="14">
    <w:abstractNumId w:val="9"/>
  </w:num>
  <w:num w:numId="15">
    <w:abstractNumId w:val="10"/>
  </w:num>
  <w:num w:numId="16">
    <w:abstractNumId w:val="8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B1B17"/>
    <w:rsid w:val="00043B25"/>
    <w:rsid w:val="002B5C05"/>
    <w:rsid w:val="002E5B79"/>
    <w:rsid w:val="00313CD5"/>
    <w:rsid w:val="004B1B17"/>
    <w:rsid w:val="004F7851"/>
    <w:rsid w:val="00513A1F"/>
    <w:rsid w:val="005435CD"/>
    <w:rsid w:val="00560C54"/>
    <w:rsid w:val="0068310C"/>
    <w:rsid w:val="006E5B92"/>
    <w:rsid w:val="00756156"/>
    <w:rsid w:val="00816D1B"/>
    <w:rsid w:val="00851EC0"/>
    <w:rsid w:val="008A364C"/>
    <w:rsid w:val="008A7D46"/>
    <w:rsid w:val="0092524C"/>
    <w:rsid w:val="00AB3ECC"/>
    <w:rsid w:val="00CC192C"/>
    <w:rsid w:val="00D81332"/>
    <w:rsid w:val="00E21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B17"/>
    <w:rPr>
      <w:b/>
      <w:bCs/>
    </w:rPr>
  </w:style>
  <w:style w:type="paragraph" w:customStyle="1" w:styleId="1">
    <w:name w:val="1"/>
    <w:basedOn w:val="a"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1309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2023-08-11T05:44:00Z</dcterms:created>
  <dcterms:modified xsi:type="dcterms:W3CDTF">2023-08-11T06:40:00Z</dcterms:modified>
</cp:coreProperties>
</file>