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2B" w:rsidRDefault="0089332B" w:rsidP="0089332B">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b/>
          <w:bCs/>
          <w:color w:val="252525"/>
          <w:sz w:val="26"/>
          <w:szCs w:val="26"/>
        </w:rPr>
        <w:br/>
      </w:r>
      <w:r>
        <w:rPr>
          <w:rStyle w:val="a4"/>
          <w:rFonts w:ascii="PT-Astra-Sans-Regular" w:hAnsi="PT-Astra-Sans-Regular"/>
          <w:color w:val="252525"/>
          <w:sz w:val="26"/>
          <w:szCs w:val="26"/>
        </w:rPr>
        <w:t>Действия населения в условиях пожаров и взрывов</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8"/>
          <w:rFonts w:ascii="PT-Astra-Sans-Regular" w:hAnsi="PT-Astra-Sans-Regular"/>
          <w:b/>
          <w:bCs/>
          <w:color w:val="252525"/>
          <w:sz w:val="26"/>
          <w:szCs w:val="26"/>
        </w:rPr>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8"/>
          <w:rFonts w:ascii="PT-Astra-Sans-Regular" w:hAnsi="PT-Astra-Sans-Regular"/>
          <w:b/>
          <w:bCs/>
          <w:color w:val="252525"/>
          <w:sz w:val="26"/>
          <w:szCs w:val="26"/>
        </w:rPr>
        <w:t>При пожаре:</w:t>
      </w:r>
      <w:r>
        <w:rPr>
          <w:rFonts w:ascii="PT-Astra-Sans-Regular" w:hAnsi="PT-Astra-Sans-Regular"/>
          <w:color w:val="252525"/>
          <w:sz w:val="26"/>
          <w:szCs w:val="26"/>
        </w:rPr>
        <w:t>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4"/>
          <w:rFonts w:ascii="PT-Astra-Sans-Regular" w:hAnsi="PT-Astra-Sans-Regular"/>
          <w:color w:val="252525"/>
          <w:sz w:val="26"/>
          <w:szCs w:val="26"/>
        </w:rPr>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4"/>
          <w:rFonts w:ascii="PT-Astra-Sans-Regular" w:hAnsi="PT-Astra-Sans-Regular"/>
          <w:color w:val="252525"/>
          <w:sz w:val="26"/>
          <w:szCs w:val="26"/>
        </w:rPr>
        <w:t> </w:t>
      </w:r>
    </w:p>
    <w:p w:rsidR="0089332B" w:rsidRDefault="0089332B" w:rsidP="0089332B">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Действия населения в условиях природных пожаров</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загерметизированных подвалах (погребах) или на больших открытых площадях.</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4"/>
          <w:rFonts w:ascii="PT-Astra-Sans-Regular" w:hAnsi="PT-Astra-Sans-Regular"/>
          <w:color w:val="252525"/>
          <w:sz w:val="26"/>
          <w:szCs w:val="26"/>
        </w:rPr>
        <w:lastRenderedPageBreak/>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8"/>
          <w:rFonts w:ascii="PT-Astra-Sans-Regular" w:hAnsi="PT-Astra-Sans-Regular"/>
          <w:b/>
          <w:bCs/>
          <w:color w:val="252525"/>
          <w:sz w:val="26"/>
          <w:szCs w:val="26"/>
        </w:rPr>
        <w:t>При обнаружении взрывоопасных предметов и при взрыве:</w:t>
      </w:r>
      <w:r>
        <w:rPr>
          <w:rFonts w:ascii="PT-Astra-Sans-Regular" w:hAnsi="PT-Astra-Sans-Regular"/>
          <w:color w:val="252525"/>
          <w:sz w:val="26"/>
          <w:szCs w:val="26"/>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Fonts w:ascii="PT-Astra-Sans-Regular" w:hAnsi="PT-Astra-Sans-Regular"/>
          <w:color w:val="252525"/>
          <w:sz w:val="26"/>
          <w:szCs w:val="26"/>
        </w:rPr>
        <w:t> </w:t>
      </w:r>
    </w:p>
    <w:p w:rsidR="0089332B" w:rsidRDefault="0089332B" w:rsidP="0089332B">
      <w:pPr>
        <w:pStyle w:val="a3"/>
        <w:shd w:val="clear" w:color="auto" w:fill="FFFFFF"/>
        <w:spacing w:before="0" w:beforeAutospacing="0"/>
        <w:jc w:val="both"/>
        <w:rPr>
          <w:rFonts w:ascii="PT-Astra-Sans-Regular" w:hAnsi="PT-Astra-Sans-Regular"/>
          <w:color w:val="252525"/>
          <w:sz w:val="26"/>
          <w:szCs w:val="26"/>
        </w:rPr>
      </w:pPr>
      <w:r>
        <w:rPr>
          <w:rStyle w:val="a4"/>
          <w:rFonts w:ascii="PT-Astra-Sans-Regular" w:hAnsi="PT-Astra-Sans-Regular"/>
          <w:color w:val="252525"/>
          <w:sz w:val="26"/>
          <w:szCs w:val="26"/>
        </w:rPr>
        <w:t>Отдел ГО и ЧС Администрации Железногорского района</w:t>
      </w:r>
    </w:p>
    <w:p w:rsidR="00560C54" w:rsidRPr="0089332B" w:rsidRDefault="00560C54" w:rsidP="0089332B"/>
    <w:sectPr w:rsidR="00560C54" w:rsidRPr="0089332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11"/>
  </w:num>
  <w:num w:numId="4">
    <w:abstractNumId w:val="17"/>
  </w:num>
  <w:num w:numId="5">
    <w:abstractNumId w:val="21"/>
  </w:num>
  <w:num w:numId="6">
    <w:abstractNumId w:val="19"/>
  </w:num>
  <w:num w:numId="7">
    <w:abstractNumId w:val="2"/>
  </w:num>
  <w:num w:numId="8">
    <w:abstractNumId w:val="6"/>
  </w:num>
  <w:num w:numId="9">
    <w:abstractNumId w:val="0"/>
  </w:num>
  <w:num w:numId="10">
    <w:abstractNumId w:val="10"/>
  </w:num>
  <w:num w:numId="11">
    <w:abstractNumId w:val="18"/>
  </w:num>
  <w:num w:numId="12">
    <w:abstractNumId w:val="9"/>
  </w:num>
  <w:num w:numId="13">
    <w:abstractNumId w:val="20"/>
  </w:num>
  <w:num w:numId="14">
    <w:abstractNumId w:val="13"/>
  </w:num>
  <w:num w:numId="15">
    <w:abstractNumId w:val="15"/>
  </w:num>
  <w:num w:numId="16">
    <w:abstractNumId w:val="12"/>
  </w:num>
  <w:num w:numId="17">
    <w:abstractNumId w:val="8"/>
  </w:num>
  <w:num w:numId="18">
    <w:abstractNumId w:val="22"/>
  </w:num>
  <w:num w:numId="19">
    <w:abstractNumId w:val="3"/>
  </w:num>
  <w:num w:numId="20">
    <w:abstractNumId w:val="4"/>
  </w:num>
  <w:num w:numId="21">
    <w:abstractNumId w:val="5"/>
  </w:num>
  <w:num w:numId="22">
    <w:abstractNumId w:val="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43B25"/>
    <w:rsid w:val="001A47FF"/>
    <w:rsid w:val="00266811"/>
    <w:rsid w:val="002B5C05"/>
    <w:rsid w:val="002E3D60"/>
    <w:rsid w:val="002E5B79"/>
    <w:rsid w:val="002F20B9"/>
    <w:rsid w:val="002F5CD1"/>
    <w:rsid w:val="00312DD9"/>
    <w:rsid w:val="00313CD5"/>
    <w:rsid w:val="00321075"/>
    <w:rsid w:val="00351FAF"/>
    <w:rsid w:val="003654BF"/>
    <w:rsid w:val="0041623D"/>
    <w:rsid w:val="004B1B17"/>
    <w:rsid w:val="004F7851"/>
    <w:rsid w:val="00503DB4"/>
    <w:rsid w:val="00513A1F"/>
    <w:rsid w:val="005254CC"/>
    <w:rsid w:val="005435CD"/>
    <w:rsid w:val="00560C54"/>
    <w:rsid w:val="00563DCF"/>
    <w:rsid w:val="005A2E92"/>
    <w:rsid w:val="005D0FEE"/>
    <w:rsid w:val="005F3B23"/>
    <w:rsid w:val="00633755"/>
    <w:rsid w:val="0068310C"/>
    <w:rsid w:val="006A3B1C"/>
    <w:rsid w:val="006E5B92"/>
    <w:rsid w:val="00756156"/>
    <w:rsid w:val="007566A4"/>
    <w:rsid w:val="007E4B9F"/>
    <w:rsid w:val="00816D1B"/>
    <w:rsid w:val="00851EC0"/>
    <w:rsid w:val="0089332B"/>
    <w:rsid w:val="00897A8D"/>
    <w:rsid w:val="008A364C"/>
    <w:rsid w:val="008A7D46"/>
    <w:rsid w:val="0092524C"/>
    <w:rsid w:val="00961495"/>
    <w:rsid w:val="009A5F65"/>
    <w:rsid w:val="009F3E81"/>
    <w:rsid w:val="00A43852"/>
    <w:rsid w:val="00A63737"/>
    <w:rsid w:val="00A828BC"/>
    <w:rsid w:val="00AB3ECC"/>
    <w:rsid w:val="00AB3F37"/>
    <w:rsid w:val="00B07D2C"/>
    <w:rsid w:val="00B46087"/>
    <w:rsid w:val="00B50CFE"/>
    <w:rsid w:val="00BD4C45"/>
    <w:rsid w:val="00BE0C73"/>
    <w:rsid w:val="00BE16B4"/>
    <w:rsid w:val="00BE1B11"/>
    <w:rsid w:val="00CC192C"/>
    <w:rsid w:val="00CC6461"/>
    <w:rsid w:val="00D81332"/>
    <w:rsid w:val="00DC21A2"/>
    <w:rsid w:val="00E06AE7"/>
    <w:rsid w:val="00E21736"/>
    <w:rsid w:val="00EB1269"/>
    <w:rsid w:val="00EE1CA5"/>
    <w:rsid w:val="00EF6D08"/>
    <w:rsid w:val="00FC10E5"/>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466</Words>
  <Characters>2657</Characters>
  <Application>Microsoft Office Word</Application>
  <DocSecurity>0</DocSecurity>
  <Lines>22</Lines>
  <Paragraphs>6</Paragraphs>
  <ScaleCrop>false</ScaleCrop>
  <Company>SPecialiST RePack</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dcterms:created xsi:type="dcterms:W3CDTF">2023-08-11T05:44:00Z</dcterms:created>
  <dcterms:modified xsi:type="dcterms:W3CDTF">2023-08-11T07:12:00Z</dcterms:modified>
</cp:coreProperties>
</file>