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67" w:rsidRDefault="007A0767" w:rsidP="007A0767">
      <w:pPr>
        <w:pStyle w:val="1"/>
        <w:shd w:val="clear" w:color="auto" w:fill="FFFFFF"/>
        <w:spacing w:before="0" w:beforeAutospacing="0"/>
        <w:jc w:val="both"/>
        <w:rPr>
          <w:rFonts w:ascii="PT-Astra-Sans-Regular" w:hAnsi="PT-Astra-Sans-Regular"/>
          <w:b w:val="0"/>
          <w:bCs w:val="0"/>
          <w:color w:val="252525"/>
        </w:rPr>
      </w:pPr>
      <w:r>
        <w:rPr>
          <w:rFonts w:ascii="PT-Astra-Sans-Regular" w:hAnsi="PT-Astra-Sans-Regular"/>
          <w:b w:val="0"/>
          <w:bCs w:val="0"/>
          <w:color w:val="252525"/>
        </w:rPr>
        <w:t>Обзор новых правил противопожарного режима</w:t>
      </w:r>
    </w:p>
    <w:p w:rsidR="007A0767" w:rsidRDefault="007A0767" w:rsidP="007A076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7A0767" w:rsidRDefault="007A0767" w:rsidP="007A076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 1 января 2021 года вступила в силу </w:t>
      </w:r>
      <w:hyperlink r:id="rId5" w:history="1">
        <w:r>
          <w:rPr>
            <w:rStyle w:val="a7"/>
            <w:rFonts w:ascii="PT-Astra-Sans-Regular" w:hAnsi="PT-Astra-Sans-Regular"/>
            <w:color w:val="0345BF"/>
            <w:sz w:val="26"/>
            <w:szCs w:val="26"/>
          </w:rPr>
          <w:t>новая редакция правил противопожарного режима, которую Правительство утвердило Постановлением №1479 от 16.09.2020 года</w:t>
        </w:r>
      </w:hyperlink>
      <w:r>
        <w:rPr>
          <w:rFonts w:ascii="PT-Astra-Sans-Regular" w:hAnsi="PT-Astra-Sans-Regular"/>
          <w:color w:val="252525"/>
          <w:sz w:val="26"/>
          <w:szCs w:val="26"/>
        </w:rPr>
        <w:t>.</w:t>
      </w:r>
    </w:p>
    <w:p w:rsidR="007A0767" w:rsidRDefault="007A0767" w:rsidP="007A076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зоне внимания - несколько новых разделов, касающихся пиротехнических изделий, разведения огня на сельхозземлях и т.д., требования к средствам пожаротушения, уточненные правила эксплуатации подвалов и цоколей, корректировка требований к безопасности в общественных местах.  </w:t>
      </w:r>
    </w:p>
    <w:p w:rsidR="007A0767" w:rsidRDefault="007A0767" w:rsidP="007A076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Как и прежде нельзя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хранения продукции, оборудования, мебели и других предметов. Запрещается 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документацией.</w:t>
      </w:r>
    </w:p>
    <w:p w:rsidR="007A0767" w:rsidRDefault="007A0767" w:rsidP="007A076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На подвальных окнах и в оконных проемах запрещается установка глухих решеток, особенно если они являются эвакуационными выходами.</w:t>
      </w:r>
    </w:p>
    <w:p w:rsidR="007A0767" w:rsidRDefault="007A0767" w:rsidP="007A076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правила включены пункты о порядке содержания путей доступа подразделений пожарной охраны на объекты защиты - этажи, кровлю и т.д.; обязанностях и действиях работников при открытии и блокировании в открытом состоянии устройств, препятствующих свободной эвакуации людей (турникеты, вращающиеся двери и т.п.).</w:t>
      </w:r>
    </w:p>
    <w:p w:rsidR="007A0767" w:rsidRDefault="007A0767" w:rsidP="007A076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 первого дня нового года запрещается использование открытого огня на балконах (лоджиях) квартир, жилых комнат общежитий и номеров гостиниц. В зданиях для проживания людей запрещается оставлять без присмотра источники открытого огня (свечи, непотушенные сигареты, керосиновые лампы и др.).</w:t>
      </w:r>
    </w:p>
    <w:p w:rsidR="007A0767" w:rsidRDefault="007A0767" w:rsidP="007A076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Запрещается эксплуатировать газовые приборы в случае их неисправности и без прохождения технического обслуживания.</w:t>
      </w:r>
    </w:p>
    <w:p w:rsidR="007A0767" w:rsidRDefault="007A0767" w:rsidP="007A076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сельских поселений, муниципальных и городских округов, внутригородских районов.</w:t>
      </w:r>
    </w:p>
    <w:p w:rsidR="007A0767" w:rsidRDefault="007A0767" w:rsidP="007A076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Новые правила дополнены разделами XXIII «Применение и реализация пиротехнических изделий бытового назначения» и XXIV «Применение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сооружениях».</w:t>
      </w:r>
    </w:p>
    <w:p w:rsidR="007A0767" w:rsidRDefault="007A0767" w:rsidP="007A076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соответствии с законодательством, при подготовке и проведении фейерверков в местах массового пребывания людей с использованием пиротехнических изделий I - III класса опасности должны быть реализованы дополнительные инженерно-технические мероприятия, при выполнении которых возможно проведение фейерверка с учетом требований инструкции на применяемые пиротехнические изделия. Они должны включать схему местности с нанесением на ней пунктов размещения фейерверочных изделий, предусматривать безопасные расстояния до зданий, сооружений с указанием границ безопасной зоны, а также места хранения пиротехнической продукции и ее утилизации.</w:t>
      </w:r>
    </w:p>
    <w:p w:rsidR="007A0767" w:rsidRDefault="007A0767" w:rsidP="007A076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Безопасность при устройстве фейерверков возлагается на организацию и (или) физических лиц, проводящих фейерверк.</w:t>
      </w:r>
    </w:p>
    <w:p w:rsidR="007A0767" w:rsidRDefault="007A0767" w:rsidP="007A076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Применение пиротехнических изделий, за исключением хлопушек и бенгальских свечей, соответствующих I классу опасности по техническому регламенту Таможенного союза «О безопасности пиротехнических изделий», запрещается 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 на кровлях, покрытии, балконах, лоджиях и выступающих частях фасадов зданий (сооружений); во время проведения митингов, демонстраций, шествий и пикетирования;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 при погодных условиях, не позволяющих обеспечить безопасность при их использовании; лицам, не преодолевшим возрастного ограничения, установленного производителем пиротехнического изделия.</w:t>
      </w:r>
    </w:p>
    <w:p w:rsidR="007A0767" w:rsidRDefault="007A0767" w:rsidP="007A07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7A0767" w:rsidRDefault="007A0767" w:rsidP="007A076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ОНД и ПР по г.Железногорску и Железногорскому району</w:t>
      </w:r>
    </w:p>
    <w:p w:rsidR="00560C54" w:rsidRPr="007A0767" w:rsidRDefault="00560C54" w:rsidP="007A0767"/>
    <w:sectPr w:rsidR="00560C54" w:rsidRPr="007A076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156D3"/>
    <w:multiLevelType w:val="multilevel"/>
    <w:tmpl w:val="601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E30C0"/>
    <w:multiLevelType w:val="multilevel"/>
    <w:tmpl w:val="D7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65842"/>
    <w:multiLevelType w:val="multilevel"/>
    <w:tmpl w:val="2776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A20E74"/>
    <w:multiLevelType w:val="multilevel"/>
    <w:tmpl w:val="795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CC0EEA"/>
    <w:multiLevelType w:val="multilevel"/>
    <w:tmpl w:val="A26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9C7AEB"/>
    <w:multiLevelType w:val="multilevel"/>
    <w:tmpl w:val="B19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E1508B"/>
    <w:multiLevelType w:val="multilevel"/>
    <w:tmpl w:val="79F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AF00BD"/>
    <w:multiLevelType w:val="multilevel"/>
    <w:tmpl w:val="25EE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D939F2"/>
    <w:multiLevelType w:val="multilevel"/>
    <w:tmpl w:val="6ACE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4"/>
  </w:num>
  <w:num w:numId="3">
    <w:abstractNumId w:val="22"/>
  </w:num>
  <w:num w:numId="4">
    <w:abstractNumId w:val="30"/>
  </w:num>
  <w:num w:numId="5">
    <w:abstractNumId w:val="35"/>
  </w:num>
  <w:num w:numId="6">
    <w:abstractNumId w:val="33"/>
  </w:num>
  <w:num w:numId="7">
    <w:abstractNumId w:val="4"/>
  </w:num>
  <w:num w:numId="8">
    <w:abstractNumId w:val="13"/>
  </w:num>
  <w:num w:numId="9">
    <w:abstractNumId w:val="0"/>
  </w:num>
  <w:num w:numId="10">
    <w:abstractNumId w:val="21"/>
  </w:num>
  <w:num w:numId="11">
    <w:abstractNumId w:val="31"/>
  </w:num>
  <w:num w:numId="12">
    <w:abstractNumId w:val="18"/>
  </w:num>
  <w:num w:numId="13">
    <w:abstractNumId w:val="34"/>
  </w:num>
  <w:num w:numId="14">
    <w:abstractNumId w:val="25"/>
  </w:num>
  <w:num w:numId="15">
    <w:abstractNumId w:val="27"/>
  </w:num>
  <w:num w:numId="16">
    <w:abstractNumId w:val="23"/>
  </w:num>
  <w:num w:numId="17">
    <w:abstractNumId w:val="15"/>
  </w:num>
  <w:num w:numId="18">
    <w:abstractNumId w:val="37"/>
  </w:num>
  <w:num w:numId="19">
    <w:abstractNumId w:val="5"/>
  </w:num>
  <w:num w:numId="20">
    <w:abstractNumId w:val="7"/>
  </w:num>
  <w:num w:numId="21">
    <w:abstractNumId w:val="12"/>
  </w:num>
  <w:num w:numId="22">
    <w:abstractNumId w:val="2"/>
  </w:num>
  <w:num w:numId="23">
    <w:abstractNumId w:val="26"/>
  </w:num>
  <w:num w:numId="24">
    <w:abstractNumId w:val="16"/>
  </w:num>
  <w:num w:numId="25">
    <w:abstractNumId w:val="9"/>
  </w:num>
  <w:num w:numId="26">
    <w:abstractNumId w:val="38"/>
  </w:num>
  <w:num w:numId="27">
    <w:abstractNumId w:val="39"/>
  </w:num>
  <w:num w:numId="28">
    <w:abstractNumId w:val="8"/>
  </w:num>
  <w:num w:numId="29">
    <w:abstractNumId w:val="20"/>
  </w:num>
  <w:num w:numId="30">
    <w:abstractNumId w:val="11"/>
  </w:num>
  <w:num w:numId="31">
    <w:abstractNumId w:val="6"/>
  </w:num>
  <w:num w:numId="32">
    <w:abstractNumId w:val="29"/>
  </w:num>
  <w:num w:numId="33">
    <w:abstractNumId w:val="24"/>
  </w:num>
  <w:num w:numId="34">
    <w:abstractNumId w:val="32"/>
  </w:num>
  <w:num w:numId="35">
    <w:abstractNumId w:val="3"/>
  </w:num>
  <w:num w:numId="36">
    <w:abstractNumId w:val="17"/>
  </w:num>
  <w:num w:numId="37">
    <w:abstractNumId w:val="19"/>
  </w:num>
  <w:num w:numId="38">
    <w:abstractNumId w:val="1"/>
  </w:num>
  <w:num w:numId="39">
    <w:abstractNumId w:val="36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0D5544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40AF8"/>
    <w:rsid w:val="00266811"/>
    <w:rsid w:val="0027783E"/>
    <w:rsid w:val="00283B1C"/>
    <w:rsid w:val="002B5C05"/>
    <w:rsid w:val="002C6A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B1B17"/>
    <w:rsid w:val="004F7851"/>
    <w:rsid w:val="00503DB4"/>
    <w:rsid w:val="00507474"/>
    <w:rsid w:val="00513A1F"/>
    <w:rsid w:val="005254CC"/>
    <w:rsid w:val="005435CD"/>
    <w:rsid w:val="00555409"/>
    <w:rsid w:val="00560C54"/>
    <w:rsid w:val="00563DCF"/>
    <w:rsid w:val="00581C15"/>
    <w:rsid w:val="005A2E92"/>
    <w:rsid w:val="005B7112"/>
    <w:rsid w:val="005D0FEE"/>
    <w:rsid w:val="005E7378"/>
    <w:rsid w:val="005F3B23"/>
    <w:rsid w:val="006042CA"/>
    <w:rsid w:val="00633755"/>
    <w:rsid w:val="00641DAF"/>
    <w:rsid w:val="006567FC"/>
    <w:rsid w:val="0068310C"/>
    <w:rsid w:val="006A3B1C"/>
    <w:rsid w:val="006B04A5"/>
    <w:rsid w:val="006B6F87"/>
    <w:rsid w:val="006E5B92"/>
    <w:rsid w:val="0073214A"/>
    <w:rsid w:val="00756156"/>
    <w:rsid w:val="007566A4"/>
    <w:rsid w:val="00794634"/>
    <w:rsid w:val="007A0767"/>
    <w:rsid w:val="007E4B9F"/>
    <w:rsid w:val="00806759"/>
    <w:rsid w:val="00816D1B"/>
    <w:rsid w:val="00851EC0"/>
    <w:rsid w:val="0089332B"/>
    <w:rsid w:val="00897A8D"/>
    <w:rsid w:val="008A364C"/>
    <w:rsid w:val="008A4A00"/>
    <w:rsid w:val="008A7D46"/>
    <w:rsid w:val="0092524C"/>
    <w:rsid w:val="00941202"/>
    <w:rsid w:val="00961495"/>
    <w:rsid w:val="009A2D81"/>
    <w:rsid w:val="009A5F65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F3FCA"/>
    <w:rsid w:val="00B07D2C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C01344"/>
    <w:rsid w:val="00C1224E"/>
    <w:rsid w:val="00C20FB3"/>
    <w:rsid w:val="00C57564"/>
    <w:rsid w:val="00C77FAC"/>
    <w:rsid w:val="00CA3BE6"/>
    <w:rsid w:val="00CB11C0"/>
    <w:rsid w:val="00CC192C"/>
    <w:rsid w:val="00CC2058"/>
    <w:rsid w:val="00CC2EF8"/>
    <w:rsid w:val="00CC6461"/>
    <w:rsid w:val="00D03E88"/>
    <w:rsid w:val="00D263B3"/>
    <w:rsid w:val="00D4457E"/>
    <w:rsid w:val="00D81332"/>
    <w:rsid w:val="00DC21A2"/>
    <w:rsid w:val="00E06AE7"/>
    <w:rsid w:val="00E21736"/>
    <w:rsid w:val="00E960A2"/>
    <w:rsid w:val="00EB1269"/>
    <w:rsid w:val="00EE1CA5"/>
    <w:rsid w:val="00EF35C9"/>
    <w:rsid w:val="00EF6D08"/>
    <w:rsid w:val="00F07501"/>
    <w:rsid w:val="00F11885"/>
    <w:rsid w:val="00F318F0"/>
    <w:rsid w:val="00F41125"/>
    <w:rsid w:val="00F85C0E"/>
    <w:rsid w:val="00FC10E5"/>
    <w:rsid w:val="00FC3886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tic.consultant.ru/obj/file/doc/pr_250920-147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718</Words>
  <Characters>4095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dcterms:created xsi:type="dcterms:W3CDTF">2023-08-11T05:44:00Z</dcterms:created>
  <dcterms:modified xsi:type="dcterms:W3CDTF">2023-08-11T07:43:00Z</dcterms:modified>
</cp:coreProperties>
</file>