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F8" w:rsidRDefault="00E30FF8" w:rsidP="00E30F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ПРОТОКОЛ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публичных слушаний по проекту «Правила благоустройства территории муниципального образования « Студенокский сельсовет» Железногорского  района Курской области.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18 октября  2017г.                                                                           14 часов 00 минут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здание  Районного Дома культуры,  адрес: Железногорский р-он, д.Студенок ул.Советская д.9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Основание проведения публичных слушаний: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Постановление Главы муниципального образования « поселок Прямицыно» от 29 сентября 2017г. № 34 «О назначении публичных слушаний по проекту Правил благоустройства территории муниципального образования -   « Студенокский сельсовет» Железногорского  района Курской области.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Участники публичных слушаний: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Санкина Т.А. – глава Студенокского сельсовета Железногорского района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Короткова К.А. – заместитель главы администрации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Веденина Е.С. – начальник отдела администрации Студенокского сельсовета (главный бухгалтер)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Суханов Н.П. – директор МКУ «Административное хозяйственное управление» администрации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Чаплыгина Е.А. - начальник отдела по строительству и транспорту администрации Железногорского района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Жученко Ирина Геннадьевна – начальник управления по имуществу, земельным и правовым вопросам Администрации Железногорского района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Татаринова Г.Н.  – председатель Собрания депутатов 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Зеленов И.П. – депутат Собрания депутатов 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Лакеева В.Г. -  депутат Собрания депутатов 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Попкова Т.А. - депутат Собрания депутатов 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Маслова Т.И. – директор МКУ «Районное коммунальное хозяйство»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От жителей поселка присутствовало 25 человек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Всего в обсуждении приняли участие 36 человек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Председательствующий: Татаринова Г.Н. - председатель Собрания депутатов  Студенокского сельсовета 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Секретарь: Короткова К.А. – заместитель главы администрации Студенокского сельсовета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Повестка дня заседания: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Публичные слушания по проекту Правил благоустройства территории муниципального образования  « Студенокский сельсовет» Железногорского  района Курской области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Публичные слушания открывает и ведет Татаринова Г.Н.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Татаринова Г.Н.  доложила о том, что настоящие публичные слушания проходят в соответствии с порядком </w:t>
      </w:r>
      <w:r>
        <w:rPr>
          <w:rStyle w:val="a4"/>
          <w:rFonts w:ascii="PT-Astra-Sans-Regular" w:hAnsi="PT-Astra-Sans-Regular"/>
          <w:color w:val="252525"/>
        </w:rPr>
        <w:t> проведения общественных обсуждений проекта Правил благоустройства территории муниципального образования «Студенокский сельсовет» Железногорского района Курской области,</w:t>
      </w:r>
      <w:r>
        <w:rPr>
          <w:rFonts w:ascii="PT-Astra-Sans-Regular" w:hAnsi="PT-Astra-Sans-Regular"/>
          <w:color w:val="252525"/>
        </w:rPr>
        <w:t> утвержденным Постановлением Администрации поселка Прямицыно № 34 от 29 сентября 2017г. «О назначении публичных слушаний по проекту Правил благоустройства территории муниципального образования « Студенокский сельсовет» Железногорского  района Курской области.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Сообщила, что проект Правил благоустройства территории муниципального образования —  « Студенокский сельсовет» Железногорского  района Курской области и информация о месте и времени проведения публичных слушаний размещены на официальном сайте администрации поселка Прямицыно , на информационном стендах д.Студенок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 1-й – помещение Администрации Студенокского сельсовета Железногорского района;  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 2-й – помещение МУП «Районное коммунальное хозяйство»;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 3-й – помещение ОСП Межрайонный «Дмитриево-Железногорский» почтамт УФПС Курской области – филиал ФГУП «Почта России» д.Студенок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Предложений по проекту по состоянию на 18.10.2017 г. от жителей, организаций поселения в Администрацию Студенокского сельсовета не поступало.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Публичные слушания объявила открытыми и предоставила вступительное слово Санкиной Т.А.  - главе Студенокского сельсовета Железногорского района.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 проекту Правил благоустройства Санкина Т.А. сообщила следующее: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За время, прошедшее с внесения последних изменений по сегодняшний день образовались по ряду причин (издание методических рекомендаций Министерства строительства и жилищно-коммунального хозяйства Российской Федерации «По подготовке правил благоустройства территорий поселений» от 13.04.2017 года №711-пр, проведением административной реформы, принятие новых и отмена старых нормативных актов и многое другое, проведенный анализ судебной практики, участие в федеральном проекте «Формирование комфортной городской среды») несоответствия установленных требований действующим нормативным актам, в ряде вопросов появились пробелы.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 В связи с этим возникла необходимость пересмотра Правил в части приведения их в соответствие. 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связи с чем и вынесен проект на публичные слушания. Также отметила, что   в Правилах изменилось: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 Порядок участия собственников зданий, строений, сооружений, помещений в них в благоустройстве прилегающей территории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Введены новые понятия, такие как — городская среда; — раздельный сбор отходов; — крупногабаритный мусор. — механизмы общественного участия.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 правила дополнены статьями: «Формы и механизмы общественного участия в принятии решений и реализации проектов комплексного благоустройства и развития городской среды»;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 «Праздничное оформление населенного пункта».;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« Содержание животных»,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«Особые требования к доступности городской среды»;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«Несанкционированные свалки»;,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 Места захоронения»;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«Установка указателей с наименованиями улиц и номерами домов»;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«Сбор жидких бытовых отходов (ЖБО) в неканализованном жилищном фонде и частных домовладениях».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После выступления  докладчику заданы вопросы о формах и механизмах общественного участия граждан, что нового включает порядок участия собственников помещений и другие 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На вопросы ответила глава Студенокского сельсовета Железногорского района Санкина Т.А.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Вопросы, поступившие в ходе публичных слушаний: 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Вопрос</w:t>
      </w:r>
      <w:r>
        <w:rPr>
          <w:rFonts w:ascii="PT-Astra-Sans-Regular" w:hAnsi="PT-Astra-Sans-Regular"/>
          <w:color w:val="252525"/>
        </w:rPr>
        <w:t>. Для чего правила благоустройства дополнены статьей «Формы и механизмы общественного участия в принятии решений и реализации проектов комплексного благоустройства и развития городской среды»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Отве</w:t>
      </w:r>
      <w:r>
        <w:rPr>
          <w:rFonts w:ascii="PT-Astra-Sans-Regular" w:hAnsi="PT-Astra-Sans-Regular"/>
          <w:color w:val="252525"/>
        </w:rPr>
        <w:t>т* Участие населения в развитии поселения создает новые возможности для общения. Общественное участие на этапе планирования и проектирования снижает количество и глубину несогласованностей, противоречий и конфликтов, повышает согласованность и доверие между органами муниципальной власти и населением.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прениях выступили депутаты Собрания депутатов Студенокского сельсовета Зеленов И.П., Лакеева В.Г., Попкова Т.А.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После завершения прений перешли к голосованию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За предложение одобрить проект Правил благоустройства и рекомендовать Главе   Студенокского сельсовета Железногорского района внести данный проект на рассмотрение Собрания депутатов Студенокского сельсовета.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Голосовали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«За» - 36 чел.,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«против» - нет, «воздержался» - нет.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Проголосовав единогласно: предложено вынести проект на утверждение.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Заключение:</w:t>
      </w:r>
      <w:r>
        <w:rPr>
          <w:rFonts w:ascii="PT-Astra-Sans-Regular" w:hAnsi="PT-Astra-Sans-Regular"/>
          <w:color w:val="252525"/>
        </w:rPr>
        <w:t> 1. Подготовить заключение по итогам проведения публичных слушаний;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2. Разместить протокол и заключение о результатах проведения публичных слушаний на официальном сайте администрации Студенокского сельсовета Железногорского района в течение 3-х календарных дней;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3. Рекомендовать Главе Студенокского сельсовета Железногорского района  внести проект Правил благоустройства территории муниципального образования  «Студенокский сельсовет» Железногорского  района Курской  области, протокол публичных слушаний, заключение о результатах проведения публичных слушаний на утверждение  Собранию депутатов Студенокского сельсовета.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Председатель публичных слушаний Г.Н.Татаринова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Секретарь публичных слушаний  К.А. Короткова</w:t>
      </w:r>
    </w:p>
    <w:p w:rsidR="00E30FF8" w:rsidRDefault="00E30FF8" w:rsidP="00E30FF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560C54" w:rsidRPr="00E30FF8" w:rsidRDefault="00560C54" w:rsidP="00E30FF8"/>
    <w:sectPr w:rsidR="00560C54" w:rsidRPr="00E30FF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79BA"/>
    <w:multiLevelType w:val="multilevel"/>
    <w:tmpl w:val="51745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A3A73"/>
    <w:multiLevelType w:val="multilevel"/>
    <w:tmpl w:val="18C4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3E0AE5"/>
    <w:multiLevelType w:val="multilevel"/>
    <w:tmpl w:val="688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4B1B17"/>
    <w:rsid w:val="00023BBC"/>
    <w:rsid w:val="00043B25"/>
    <w:rsid w:val="00064117"/>
    <w:rsid w:val="00065544"/>
    <w:rsid w:val="00080D91"/>
    <w:rsid w:val="000B7B9F"/>
    <w:rsid w:val="000D5544"/>
    <w:rsid w:val="00111F47"/>
    <w:rsid w:val="00125E67"/>
    <w:rsid w:val="00146A21"/>
    <w:rsid w:val="001730E3"/>
    <w:rsid w:val="001800F0"/>
    <w:rsid w:val="001A47FF"/>
    <w:rsid w:val="001D4689"/>
    <w:rsid w:val="001D7E4B"/>
    <w:rsid w:val="001E3F21"/>
    <w:rsid w:val="001F7A6F"/>
    <w:rsid w:val="00227E0B"/>
    <w:rsid w:val="00240AF8"/>
    <w:rsid w:val="00266811"/>
    <w:rsid w:val="0027783E"/>
    <w:rsid w:val="00283B1C"/>
    <w:rsid w:val="002B5C05"/>
    <w:rsid w:val="002C6A3C"/>
    <w:rsid w:val="002E273C"/>
    <w:rsid w:val="002E3D60"/>
    <w:rsid w:val="002E5B79"/>
    <w:rsid w:val="002F20B9"/>
    <w:rsid w:val="002F5CD1"/>
    <w:rsid w:val="00312DD9"/>
    <w:rsid w:val="00313CD5"/>
    <w:rsid w:val="00321075"/>
    <w:rsid w:val="0032620E"/>
    <w:rsid w:val="00351FAF"/>
    <w:rsid w:val="003550E9"/>
    <w:rsid w:val="003654BF"/>
    <w:rsid w:val="00391891"/>
    <w:rsid w:val="003C0477"/>
    <w:rsid w:val="003C0BE6"/>
    <w:rsid w:val="00406739"/>
    <w:rsid w:val="0041623D"/>
    <w:rsid w:val="00454AEB"/>
    <w:rsid w:val="004709DE"/>
    <w:rsid w:val="004936AA"/>
    <w:rsid w:val="004B1B17"/>
    <w:rsid w:val="004C00DD"/>
    <w:rsid w:val="004F7851"/>
    <w:rsid w:val="00503DB4"/>
    <w:rsid w:val="00507474"/>
    <w:rsid w:val="00513A1F"/>
    <w:rsid w:val="005254CC"/>
    <w:rsid w:val="0052726A"/>
    <w:rsid w:val="005435CD"/>
    <w:rsid w:val="00555409"/>
    <w:rsid w:val="00560C54"/>
    <w:rsid w:val="00563DCF"/>
    <w:rsid w:val="00581C15"/>
    <w:rsid w:val="005A2E92"/>
    <w:rsid w:val="005B7112"/>
    <w:rsid w:val="005D0FEE"/>
    <w:rsid w:val="005D657D"/>
    <w:rsid w:val="005E7378"/>
    <w:rsid w:val="005F3B23"/>
    <w:rsid w:val="006042CA"/>
    <w:rsid w:val="00633755"/>
    <w:rsid w:val="00637618"/>
    <w:rsid w:val="00641DAF"/>
    <w:rsid w:val="00655DE6"/>
    <w:rsid w:val="006567FC"/>
    <w:rsid w:val="0068310C"/>
    <w:rsid w:val="00686037"/>
    <w:rsid w:val="00694FFE"/>
    <w:rsid w:val="006A3B1C"/>
    <w:rsid w:val="006B04A5"/>
    <w:rsid w:val="006B6F87"/>
    <w:rsid w:val="006E5B92"/>
    <w:rsid w:val="006F2BB9"/>
    <w:rsid w:val="0073214A"/>
    <w:rsid w:val="00756156"/>
    <w:rsid w:val="007566A4"/>
    <w:rsid w:val="00794634"/>
    <w:rsid w:val="007A0767"/>
    <w:rsid w:val="007E4B9F"/>
    <w:rsid w:val="007E5783"/>
    <w:rsid w:val="00806759"/>
    <w:rsid w:val="008121F5"/>
    <w:rsid w:val="00816D1B"/>
    <w:rsid w:val="00851EC0"/>
    <w:rsid w:val="0089332B"/>
    <w:rsid w:val="00897A8D"/>
    <w:rsid w:val="008A364C"/>
    <w:rsid w:val="008A4A00"/>
    <w:rsid w:val="008A7D46"/>
    <w:rsid w:val="008B120A"/>
    <w:rsid w:val="0092524C"/>
    <w:rsid w:val="00940E89"/>
    <w:rsid w:val="00941202"/>
    <w:rsid w:val="00961495"/>
    <w:rsid w:val="009A2D81"/>
    <w:rsid w:val="009A5F65"/>
    <w:rsid w:val="009D7637"/>
    <w:rsid w:val="009F3E81"/>
    <w:rsid w:val="00A26787"/>
    <w:rsid w:val="00A37871"/>
    <w:rsid w:val="00A43852"/>
    <w:rsid w:val="00A52EA1"/>
    <w:rsid w:val="00A54246"/>
    <w:rsid w:val="00A63737"/>
    <w:rsid w:val="00A828BC"/>
    <w:rsid w:val="00AB3ECC"/>
    <w:rsid w:val="00AB3F37"/>
    <w:rsid w:val="00AC61B8"/>
    <w:rsid w:val="00AF3FCA"/>
    <w:rsid w:val="00B07D2C"/>
    <w:rsid w:val="00B14961"/>
    <w:rsid w:val="00B26E09"/>
    <w:rsid w:val="00B46087"/>
    <w:rsid w:val="00B50CFE"/>
    <w:rsid w:val="00BA0B8D"/>
    <w:rsid w:val="00BB23DB"/>
    <w:rsid w:val="00BD4C45"/>
    <w:rsid w:val="00BE0C73"/>
    <w:rsid w:val="00BE16B4"/>
    <w:rsid w:val="00BE1B11"/>
    <w:rsid w:val="00BE61E9"/>
    <w:rsid w:val="00BF54C9"/>
    <w:rsid w:val="00C0004B"/>
    <w:rsid w:val="00C01344"/>
    <w:rsid w:val="00C1224E"/>
    <w:rsid w:val="00C20FB3"/>
    <w:rsid w:val="00C3399D"/>
    <w:rsid w:val="00C3476B"/>
    <w:rsid w:val="00C57564"/>
    <w:rsid w:val="00C637BA"/>
    <w:rsid w:val="00C77FAC"/>
    <w:rsid w:val="00CA3BE6"/>
    <w:rsid w:val="00CB11C0"/>
    <w:rsid w:val="00CC192C"/>
    <w:rsid w:val="00CC2058"/>
    <w:rsid w:val="00CC2EF8"/>
    <w:rsid w:val="00CC6461"/>
    <w:rsid w:val="00D03E88"/>
    <w:rsid w:val="00D21736"/>
    <w:rsid w:val="00D24ABF"/>
    <w:rsid w:val="00D263B3"/>
    <w:rsid w:val="00D4457E"/>
    <w:rsid w:val="00D81332"/>
    <w:rsid w:val="00D934BA"/>
    <w:rsid w:val="00DC21A2"/>
    <w:rsid w:val="00DE581E"/>
    <w:rsid w:val="00E06AE7"/>
    <w:rsid w:val="00E21736"/>
    <w:rsid w:val="00E30FF8"/>
    <w:rsid w:val="00E57564"/>
    <w:rsid w:val="00E57A76"/>
    <w:rsid w:val="00E960A2"/>
    <w:rsid w:val="00EB1269"/>
    <w:rsid w:val="00EE1CA5"/>
    <w:rsid w:val="00EF35C9"/>
    <w:rsid w:val="00EF6D08"/>
    <w:rsid w:val="00F07501"/>
    <w:rsid w:val="00F11885"/>
    <w:rsid w:val="00F318F0"/>
    <w:rsid w:val="00F41125"/>
    <w:rsid w:val="00F60A63"/>
    <w:rsid w:val="00F62E29"/>
    <w:rsid w:val="00F85C0E"/>
    <w:rsid w:val="00FC10E5"/>
    <w:rsid w:val="00FC3886"/>
    <w:rsid w:val="00FC7BDA"/>
    <w:rsid w:val="00FD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2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1B17"/>
    <w:rPr>
      <w:b/>
      <w:bCs/>
    </w:rPr>
  </w:style>
  <w:style w:type="paragraph" w:customStyle="1" w:styleId="11">
    <w:name w:val="1"/>
    <w:basedOn w:val="a"/>
    <w:rsid w:val="004B1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2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2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DD9"/>
    <w:rPr>
      <w:rFonts w:ascii="Tahoma" w:hAnsi="Tahoma" w:cs="Tahoma"/>
      <w:sz w:val="16"/>
      <w:szCs w:val="16"/>
    </w:rPr>
  </w:style>
  <w:style w:type="character" w:customStyle="1" w:styleId="sigprolinkwrapper">
    <w:name w:val="sigprolinkwrapper"/>
    <w:basedOn w:val="a0"/>
    <w:rsid w:val="00633755"/>
  </w:style>
  <w:style w:type="character" w:styleId="a7">
    <w:name w:val="Hyperlink"/>
    <w:basedOn w:val="a0"/>
    <w:uiPriority w:val="99"/>
    <w:semiHidden/>
    <w:unhideWhenUsed/>
    <w:rsid w:val="00351FAF"/>
    <w:rPr>
      <w:color w:val="0000FF"/>
      <w:u w:val="single"/>
    </w:rPr>
  </w:style>
  <w:style w:type="character" w:styleId="a8">
    <w:name w:val="Emphasis"/>
    <w:basedOn w:val="a0"/>
    <w:uiPriority w:val="20"/>
    <w:qFormat/>
    <w:rsid w:val="0089332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83B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1120</Words>
  <Characters>6390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2023-08-11T05:44:00Z</dcterms:created>
  <dcterms:modified xsi:type="dcterms:W3CDTF">2023-08-11T09:04:00Z</dcterms:modified>
</cp:coreProperties>
</file>